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7B" w:rsidRPr="00B50281" w:rsidRDefault="00B50281" w:rsidP="00B53856">
      <w:pPr>
        <w:spacing w:line="276" w:lineRule="auto"/>
        <w:ind w:firstLine="708"/>
        <w:jc w:val="center"/>
        <w:rPr>
          <w:b/>
          <w:spacing w:val="-10"/>
          <w:sz w:val="32"/>
          <w:szCs w:val="32"/>
          <w:lang w:val="en-US"/>
        </w:rPr>
      </w:pPr>
      <w:r>
        <w:rPr>
          <w:b/>
          <w:sz w:val="36"/>
          <w:lang w:val="en-US"/>
        </w:rPr>
        <w:t>200</w:t>
      </w:r>
      <w:r>
        <w:rPr>
          <w:b/>
          <w:sz w:val="36"/>
        </w:rPr>
        <w:t>8</w:t>
      </w:r>
      <w:r w:rsidR="00C62C7B" w:rsidRPr="00B50281">
        <w:rPr>
          <w:b/>
          <w:sz w:val="36"/>
          <w:lang w:val="en-US"/>
        </w:rPr>
        <w:t xml:space="preserve"> </w:t>
      </w:r>
      <w:r w:rsidR="00C62C7B" w:rsidRPr="00C62C7B">
        <w:rPr>
          <w:b/>
          <w:sz w:val="36"/>
        </w:rPr>
        <w:t>год</w:t>
      </w:r>
    </w:p>
    <w:p w:rsidR="006D4570" w:rsidRPr="00B50281" w:rsidRDefault="00C62C7B" w:rsidP="00B53856">
      <w:pPr>
        <w:spacing w:line="276" w:lineRule="auto"/>
        <w:ind w:firstLine="708"/>
        <w:jc w:val="center"/>
        <w:rPr>
          <w:b/>
          <w:spacing w:val="-10"/>
          <w:sz w:val="36"/>
          <w:szCs w:val="32"/>
          <w:lang w:val="en-US"/>
        </w:rPr>
      </w:pPr>
      <w:r>
        <w:rPr>
          <w:b/>
          <w:spacing w:val="-10"/>
          <w:sz w:val="36"/>
          <w:szCs w:val="32"/>
        </w:rPr>
        <w:t>С</w:t>
      </w:r>
      <w:r w:rsidRPr="00C62C7B">
        <w:rPr>
          <w:b/>
          <w:spacing w:val="-10"/>
          <w:sz w:val="36"/>
          <w:szCs w:val="32"/>
        </w:rPr>
        <w:t>писок</w:t>
      </w:r>
      <w:r w:rsidRPr="00B50281">
        <w:rPr>
          <w:b/>
          <w:spacing w:val="-10"/>
          <w:sz w:val="36"/>
          <w:szCs w:val="32"/>
          <w:lang w:val="en-US"/>
        </w:rPr>
        <w:t xml:space="preserve"> </w:t>
      </w:r>
      <w:r w:rsidRPr="00C62C7B">
        <w:rPr>
          <w:b/>
          <w:spacing w:val="-10"/>
          <w:sz w:val="36"/>
          <w:szCs w:val="32"/>
        </w:rPr>
        <w:t>печатных</w:t>
      </w:r>
      <w:r w:rsidRPr="00B50281">
        <w:rPr>
          <w:b/>
          <w:spacing w:val="-10"/>
          <w:sz w:val="36"/>
          <w:szCs w:val="32"/>
          <w:lang w:val="en-US"/>
        </w:rPr>
        <w:t xml:space="preserve"> </w:t>
      </w:r>
      <w:r w:rsidRPr="00C62C7B">
        <w:rPr>
          <w:b/>
          <w:spacing w:val="-10"/>
          <w:sz w:val="36"/>
          <w:szCs w:val="32"/>
        </w:rPr>
        <w:t>работ</w:t>
      </w:r>
    </w:p>
    <w:p w:rsidR="006D4570" w:rsidRPr="00B50281" w:rsidRDefault="006D4570" w:rsidP="00B53856">
      <w:pPr>
        <w:spacing w:line="276" w:lineRule="auto"/>
        <w:ind w:firstLine="708"/>
        <w:jc w:val="center"/>
        <w:rPr>
          <w:b/>
          <w:lang w:val="en-US"/>
        </w:rPr>
      </w:pPr>
    </w:p>
    <w:p w:rsidR="00421381" w:rsidRPr="008F65CC" w:rsidRDefault="00421381" w:rsidP="00421381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8F65CC">
        <w:t>Беляков</w:t>
      </w:r>
      <w:r w:rsidRPr="00421381">
        <w:t xml:space="preserve"> </w:t>
      </w:r>
      <w:r w:rsidRPr="008F65CC">
        <w:t>О., Сердюк</w:t>
      </w:r>
      <w:r w:rsidRPr="00421381">
        <w:t xml:space="preserve"> </w:t>
      </w:r>
      <w:r w:rsidRPr="008F65CC">
        <w:t>Г.</w:t>
      </w:r>
      <w:r>
        <w:t xml:space="preserve"> </w:t>
      </w:r>
      <w:r w:rsidRPr="008F65CC">
        <w:t xml:space="preserve">Качество спермы и </w:t>
      </w:r>
      <w:r>
        <w:t>оплодотворяемость свиноматок // Животноводство России.</w:t>
      </w:r>
      <w:r w:rsidRPr="008F65CC">
        <w:t xml:space="preserve"> – 2008</w:t>
      </w:r>
      <w:r>
        <w:t>.</w:t>
      </w:r>
      <w:r w:rsidRPr="008F65CC">
        <w:t xml:space="preserve"> – №1. – </w:t>
      </w:r>
      <w:r>
        <w:t>С</w:t>
      </w:r>
      <w:r w:rsidRPr="008F65CC">
        <w:t>.</w:t>
      </w:r>
      <w:r>
        <w:t xml:space="preserve"> </w:t>
      </w:r>
      <w:r w:rsidRPr="008F65CC">
        <w:t>29-30.</w:t>
      </w:r>
    </w:p>
    <w:p w:rsidR="00421381" w:rsidRDefault="00421381" w:rsidP="00421381">
      <w:pPr>
        <w:pStyle w:val="aa"/>
        <w:spacing w:line="276" w:lineRule="auto"/>
        <w:ind w:left="708"/>
        <w:jc w:val="both"/>
      </w:pPr>
    </w:p>
    <w:p w:rsidR="00B50281" w:rsidRDefault="00B50281" w:rsidP="00B50281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9F247E">
        <w:t>Дементьева Н.</w:t>
      </w:r>
      <w:r>
        <w:t xml:space="preserve"> </w:t>
      </w:r>
      <w:r w:rsidRPr="009F247E">
        <w:t>В., Терлецкий В.</w:t>
      </w:r>
      <w:r>
        <w:t xml:space="preserve"> </w:t>
      </w:r>
      <w:r w:rsidRPr="009F247E">
        <w:t>П., Шиндавина Н.</w:t>
      </w:r>
      <w:r>
        <w:t xml:space="preserve"> </w:t>
      </w:r>
      <w:r w:rsidRPr="009F247E">
        <w:t>И., Яковлев А.</w:t>
      </w:r>
      <w:r>
        <w:t xml:space="preserve"> </w:t>
      </w:r>
      <w:r w:rsidRPr="009F247E">
        <w:t>Ф. Молекулярно-генетический анализ гетеро</w:t>
      </w:r>
      <w:r>
        <w:t xml:space="preserve">генности пород радужной форели // </w:t>
      </w:r>
      <w:r w:rsidRPr="009F247E">
        <w:t>Доклады РАСХН</w:t>
      </w:r>
      <w:r w:rsidRPr="00B50281">
        <w:rPr>
          <w:iCs/>
        </w:rPr>
        <w:t xml:space="preserve">. – </w:t>
      </w:r>
      <w:r w:rsidRPr="009F247E">
        <w:t>2008</w:t>
      </w:r>
      <w:r w:rsidRPr="00B50281">
        <w:rPr>
          <w:iCs/>
        </w:rPr>
        <w:t xml:space="preserve">. – </w:t>
      </w:r>
      <w:r>
        <w:rPr>
          <w:iCs/>
        </w:rPr>
        <w:t>№</w:t>
      </w:r>
      <w:r w:rsidRPr="009F247E">
        <w:t>1</w:t>
      </w:r>
      <w:r w:rsidRPr="00B50281">
        <w:rPr>
          <w:iCs/>
        </w:rPr>
        <w:t xml:space="preserve">. – </w:t>
      </w:r>
      <w:r>
        <w:rPr>
          <w:iCs/>
        </w:rPr>
        <w:t xml:space="preserve">С. </w:t>
      </w:r>
      <w:r w:rsidRPr="009F247E">
        <w:t>43-46.</w:t>
      </w:r>
    </w:p>
    <w:p w:rsidR="003375D9" w:rsidRDefault="003375D9" w:rsidP="003375D9">
      <w:pPr>
        <w:pStyle w:val="aa"/>
      </w:pPr>
    </w:p>
    <w:p w:rsidR="003375D9" w:rsidRDefault="003375D9" w:rsidP="003375D9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A87CFE">
        <w:t>Денисенко В.</w:t>
      </w:r>
      <w:r>
        <w:t xml:space="preserve"> </w:t>
      </w:r>
      <w:r w:rsidRPr="00A87CFE">
        <w:t>Ю., Кузьмина Т.</w:t>
      </w:r>
      <w:r>
        <w:t xml:space="preserve"> </w:t>
      </w:r>
      <w:r w:rsidRPr="00A87CFE">
        <w:t>И., Позднякова Т.</w:t>
      </w:r>
      <w:r>
        <w:t xml:space="preserve"> </w:t>
      </w:r>
      <w:r w:rsidRPr="00A87CFE">
        <w:t>Э. Влияние цАМФ на флуктуацию кальция во внутриклеткочных депо ооцитов овариальных фолликулов свиней. Известия С.-Петербургского Аграрного Университета</w:t>
      </w:r>
      <w:r w:rsidRPr="00B50281">
        <w:rPr>
          <w:iCs/>
        </w:rPr>
        <w:t xml:space="preserve">. – </w:t>
      </w:r>
      <w:r w:rsidRPr="00A87CFE">
        <w:t>2008</w:t>
      </w:r>
      <w:r w:rsidRPr="00B50281">
        <w:rPr>
          <w:iCs/>
        </w:rPr>
        <w:t xml:space="preserve">. – </w:t>
      </w:r>
      <w:r w:rsidRPr="00A87CFE">
        <w:t>№6</w:t>
      </w:r>
      <w:r w:rsidRPr="00B50281">
        <w:rPr>
          <w:iCs/>
        </w:rPr>
        <w:t xml:space="preserve">. – </w:t>
      </w:r>
      <w:r w:rsidRPr="00A87CFE">
        <w:t>108-110.</w:t>
      </w:r>
    </w:p>
    <w:p w:rsidR="003375D9" w:rsidRDefault="003375D9" w:rsidP="003375D9">
      <w:pPr>
        <w:pStyle w:val="aa"/>
      </w:pPr>
    </w:p>
    <w:p w:rsidR="003375D9" w:rsidRDefault="003375D9" w:rsidP="003375D9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3375D9">
        <w:t>Денисенко В.</w:t>
      </w:r>
      <w:r>
        <w:t xml:space="preserve"> </w:t>
      </w:r>
      <w:r w:rsidRPr="003375D9">
        <w:t>Ю., Кузьмина Т.</w:t>
      </w:r>
      <w:r>
        <w:t xml:space="preserve"> </w:t>
      </w:r>
      <w:r w:rsidRPr="003375D9">
        <w:t>И. Влияние эстрадиола на освобождение Са</w:t>
      </w:r>
      <w:proofErr w:type="gramStart"/>
      <w:r w:rsidRPr="003375D9">
        <w:rPr>
          <w:vertAlign w:val="superscript"/>
        </w:rPr>
        <w:t>2</w:t>
      </w:r>
      <w:proofErr w:type="gramEnd"/>
      <w:r w:rsidRPr="003375D9">
        <w:rPr>
          <w:vertAlign w:val="superscript"/>
        </w:rPr>
        <w:t>+</w:t>
      </w:r>
      <w:r w:rsidRPr="003375D9">
        <w:t xml:space="preserve"> из внутриклеточных депо ооцитов свиней, стимулированное пролактином, теофиллином и </w:t>
      </w:r>
      <w:r w:rsidRPr="003375D9">
        <w:rPr>
          <w:lang w:val="en-US"/>
        </w:rPr>
        <w:t>GTP</w:t>
      </w:r>
      <w:r w:rsidRPr="00B50281">
        <w:rPr>
          <w:iCs/>
        </w:rPr>
        <w:t xml:space="preserve">. – </w:t>
      </w:r>
      <w:r w:rsidRPr="003375D9">
        <w:t>Онтогенез</w:t>
      </w:r>
      <w:r w:rsidRPr="00B50281">
        <w:rPr>
          <w:iCs/>
        </w:rPr>
        <w:t xml:space="preserve">. – </w:t>
      </w:r>
      <w:r w:rsidRPr="003375D9">
        <w:t>2008</w:t>
      </w:r>
      <w:r w:rsidRPr="00B50281">
        <w:rPr>
          <w:iCs/>
        </w:rPr>
        <w:t xml:space="preserve">. – </w:t>
      </w:r>
      <w:r>
        <w:rPr>
          <w:iCs/>
        </w:rPr>
        <w:t xml:space="preserve">Т. </w:t>
      </w:r>
      <w:r w:rsidRPr="003375D9">
        <w:t>39</w:t>
      </w:r>
      <w:r w:rsidRPr="00B50281">
        <w:rPr>
          <w:iCs/>
        </w:rPr>
        <w:t xml:space="preserve">. – </w:t>
      </w:r>
      <w:r w:rsidRPr="003375D9">
        <w:t>№ 6</w:t>
      </w:r>
      <w:r w:rsidRPr="00B50281">
        <w:rPr>
          <w:iCs/>
        </w:rPr>
        <w:t xml:space="preserve">. – </w:t>
      </w:r>
      <w:r>
        <w:rPr>
          <w:iCs/>
        </w:rPr>
        <w:t xml:space="preserve">С. </w:t>
      </w:r>
      <w:r w:rsidRPr="003375D9">
        <w:t>1-7.</w:t>
      </w:r>
    </w:p>
    <w:p w:rsidR="00F765E6" w:rsidRDefault="00F765E6" w:rsidP="00F765E6">
      <w:pPr>
        <w:pStyle w:val="aa"/>
        <w:spacing w:line="276" w:lineRule="auto"/>
        <w:ind w:left="708"/>
        <w:jc w:val="both"/>
      </w:pPr>
    </w:p>
    <w:p w:rsidR="00F765E6" w:rsidRDefault="00F765E6" w:rsidP="00F765E6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BA4BF1">
        <w:t>Завертяев Б.</w:t>
      </w:r>
      <w:r>
        <w:t xml:space="preserve"> </w:t>
      </w:r>
      <w:r w:rsidRPr="00BA4BF1">
        <w:t>П., Прожерин В.</w:t>
      </w:r>
      <w:r>
        <w:t xml:space="preserve"> </w:t>
      </w:r>
      <w:r w:rsidRPr="00BA4BF1">
        <w:t>П. Оценка и использование коэффициентов повторяемости и наследуемости признаков продуктивности в селекции молочного скота</w:t>
      </w:r>
      <w:r>
        <w:t xml:space="preserve"> </w:t>
      </w:r>
      <w:r w:rsidRPr="00BA4BF1">
        <w:t>// Доклады РАСХН. – 2008. – № 2. – С. 36-38.</w:t>
      </w:r>
    </w:p>
    <w:p w:rsidR="00FD7909" w:rsidRDefault="00FD7909" w:rsidP="00FD7909">
      <w:pPr>
        <w:pStyle w:val="aa"/>
      </w:pPr>
    </w:p>
    <w:p w:rsidR="00FD7909" w:rsidRDefault="00FD7909" w:rsidP="00FD7909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>
        <w:t>Клемин В. П., Яндиев М. А. Улучшение откормочных и мясных качеств свиней скороспелой мясной породы // Зоотехния</w:t>
      </w:r>
      <w:r w:rsidRPr="00B50281">
        <w:rPr>
          <w:iCs/>
        </w:rPr>
        <w:t xml:space="preserve">. – </w:t>
      </w:r>
      <w:r>
        <w:t>2008</w:t>
      </w:r>
      <w:r w:rsidRPr="00B50281">
        <w:rPr>
          <w:iCs/>
        </w:rPr>
        <w:t xml:space="preserve">. – </w:t>
      </w:r>
      <w:r>
        <w:t>№8</w:t>
      </w:r>
      <w:r w:rsidRPr="00B50281">
        <w:rPr>
          <w:iCs/>
        </w:rPr>
        <w:t xml:space="preserve">. – </w:t>
      </w:r>
      <w:r>
        <w:t xml:space="preserve"> С.6-8.</w:t>
      </w:r>
    </w:p>
    <w:p w:rsidR="00FD7909" w:rsidRDefault="00FD7909" w:rsidP="00FD7909">
      <w:pPr>
        <w:pStyle w:val="aa"/>
      </w:pPr>
    </w:p>
    <w:p w:rsidR="00FD7909" w:rsidRDefault="00FD7909" w:rsidP="00FD7909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>
        <w:t>Клемин В. П., Шульга Л. П. Состояние племенной базы отрасли свиноводства в Северо-Западном регионе России и предложения по ее восстановлению // С-П. Вестник Петровской академии</w:t>
      </w:r>
      <w:r w:rsidRPr="00B50281">
        <w:rPr>
          <w:iCs/>
        </w:rPr>
        <w:t xml:space="preserve">. – </w:t>
      </w:r>
      <w:r>
        <w:t xml:space="preserve"> 2008</w:t>
      </w:r>
      <w:r w:rsidRPr="00B50281">
        <w:rPr>
          <w:iCs/>
        </w:rPr>
        <w:t xml:space="preserve">. – </w:t>
      </w:r>
      <w:r>
        <w:t xml:space="preserve"> №9</w:t>
      </w:r>
      <w:r w:rsidRPr="00B50281">
        <w:rPr>
          <w:iCs/>
        </w:rPr>
        <w:t xml:space="preserve">. – </w:t>
      </w:r>
      <w:r>
        <w:t>С. 96-98.</w:t>
      </w:r>
    </w:p>
    <w:p w:rsidR="00C04D09" w:rsidRDefault="00C04D09" w:rsidP="00C04D09">
      <w:pPr>
        <w:pStyle w:val="aa"/>
        <w:spacing w:line="276" w:lineRule="auto"/>
        <w:ind w:left="708"/>
        <w:jc w:val="both"/>
      </w:pPr>
    </w:p>
    <w:p w:rsidR="00C04D09" w:rsidRDefault="00C04D09" w:rsidP="00B50281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9F247E">
        <w:t>Косякова Г.</w:t>
      </w:r>
      <w:r>
        <w:t xml:space="preserve"> </w:t>
      </w:r>
      <w:r w:rsidRPr="009F247E">
        <w:t>П., Прошин С.</w:t>
      </w:r>
      <w:r>
        <w:t xml:space="preserve"> </w:t>
      </w:r>
      <w:r w:rsidRPr="009F247E">
        <w:t>Н., Яковлев А.</w:t>
      </w:r>
      <w:r>
        <w:t xml:space="preserve"> </w:t>
      </w:r>
      <w:r w:rsidRPr="009F247E">
        <w:t>Ф. Ядерный антиген клеточной пролиферации в лимфоцитах коров с вирусиндуцированным лейкозом</w:t>
      </w:r>
      <w:r>
        <w:t xml:space="preserve"> // </w:t>
      </w:r>
      <w:r w:rsidRPr="009F247E">
        <w:t>Цитология</w:t>
      </w:r>
      <w:r w:rsidRPr="00B50281">
        <w:rPr>
          <w:iCs/>
        </w:rPr>
        <w:t xml:space="preserve">. – </w:t>
      </w:r>
      <w:r w:rsidRPr="009F247E">
        <w:t>2007</w:t>
      </w:r>
      <w:r w:rsidRPr="00B50281">
        <w:rPr>
          <w:iCs/>
        </w:rPr>
        <w:t>. –</w:t>
      </w:r>
      <w:r>
        <w:t xml:space="preserve"> </w:t>
      </w:r>
      <w:r>
        <w:rPr>
          <w:lang w:val="en-US"/>
        </w:rPr>
        <w:t>T</w:t>
      </w:r>
      <w:r>
        <w:t xml:space="preserve">. </w:t>
      </w:r>
      <w:r w:rsidRPr="009F247E">
        <w:t>49</w:t>
      </w:r>
      <w:r w:rsidRPr="00B50281">
        <w:rPr>
          <w:iCs/>
        </w:rPr>
        <w:t xml:space="preserve">. – </w:t>
      </w:r>
      <w:r>
        <w:rPr>
          <w:iCs/>
        </w:rPr>
        <w:t>№</w:t>
      </w:r>
      <w:r w:rsidRPr="009F247E">
        <w:t>9</w:t>
      </w:r>
      <w:r w:rsidRPr="00B50281">
        <w:rPr>
          <w:iCs/>
        </w:rPr>
        <w:t xml:space="preserve">. – </w:t>
      </w:r>
      <w:r>
        <w:rPr>
          <w:iCs/>
        </w:rPr>
        <w:t xml:space="preserve">С. </w:t>
      </w:r>
      <w:r w:rsidRPr="009F247E">
        <w:t>760.</w:t>
      </w:r>
    </w:p>
    <w:p w:rsidR="00525238" w:rsidRDefault="00525238" w:rsidP="00525238">
      <w:pPr>
        <w:pStyle w:val="aa"/>
      </w:pPr>
    </w:p>
    <w:p w:rsidR="00525238" w:rsidRDefault="00525238" w:rsidP="00525238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BA4BF1">
        <w:lastRenderedPageBreak/>
        <w:t>Логинов Ж.</w:t>
      </w:r>
      <w:r>
        <w:t xml:space="preserve"> </w:t>
      </w:r>
      <w:r w:rsidRPr="00BA4BF1">
        <w:t>Г., Рахматулина Н.</w:t>
      </w:r>
      <w:r>
        <w:t xml:space="preserve"> </w:t>
      </w:r>
      <w:r w:rsidRPr="00BA4BF1">
        <w:t>Р., Улимбашев А.</w:t>
      </w:r>
      <w:r>
        <w:t xml:space="preserve"> </w:t>
      </w:r>
      <w:r w:rsidRPr="00BA4BF1">
        <w:t xml:space="preserve">М. Показатель постоянства лактации как признак при комплексной </w:t>
      </w:r>
      <w:r>
        <w:t xml:space="preserve">оценке племенной ценности коров </w:t>
      </w:r>
      <w:r w:rsidRPr="00BA4BF1">
        <w:t>// Зоотехния. – 2008</w:t>
      </w:r>
      <w:r w:rsidRPr="00B50281">
        <w:rPr>
          <w:iCs/>
        </w:rPr>
        <w:t>. –</w:t>
      </w:r>
      <w:r>
        <w:t xml:space="preserve"> </w:t>
      </w:r>
      <w:r w:rsidRPr="00BA4BF1">
        <w:t>№ 10. – С. 4-7.</w:t>
      </w:r>
    </w:p>
    <w:p w:rsidR="000320C4" w:rsidRDefault="000320C4" w:rsidP="000320C4">
      <w:pPr>
        <w:pStyle w:val="aa"/>
      </w:pPr>
    </w:p>
    <w:p w:rsidR="003375D9" w:rsidRDefault="000320C4" w:rsidP="003375D9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BA4BF1">
        <w:t>Небасова Н.</w:t>
      </w:r>
      <w:r>
        <w:t xml:space="preserve"> </w:t>
      </w:r>
      <w:r w:rsidRPr="00BA4BF1">
        <w:t>В., Рахматулина Н.</w:t>
      </w:r>
      <w:r>
        <w:t xml:space="preserve"> </w:t>
      </w:r>
      <w:r w:rsidRPr="00BA4BF1">
        <w:t>Р. Оценка быков с учетом продолжительности использования их дочерей</w:t>
      </w:r>
      <w:r>
        <w:t xml:space="preserve"> </w:t>
      </w:r>
      <w:r w:rsidRPr="00BA4BF1">
        <w:t>// Молочно</w:t>
      </w:r>
      <w:r>
        <w:t>е и мясное скотоводство. – 2008</w:t>
      </w:r>
      <w:r w:rsidRPr="00BA4BF1">
        <w:t>. – №. 5– С. 7-8 .</w:t>
      </w:r>
    </w:p>
    <w:p w:rsidR="003375D9" w:rsidRDefault="003375D9" w:rsidP="003375D9">
      <w:pPr>
        <w:pStyle w:val="aa"/>
      </w:pPr>
    </w:p>
    <w:p w:rsidR="003375D9" w:rsidRDefault="003375D9" w:rsidP="003375D9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>
        <w:t>Пахомова Т., Джолова М., Гальперн И. Перспективы селекции яичной птицы // Животноводство России</w:t>
      </w:r>
      <w:r w:rsidRPr="00BA4BF1">
        <w:t xml:space="preserve">. – </w:t>
      </w:r>
      <w:r>
        <w:t>2008</w:t>
      </w:r>
      <w:r w:rsidRPr="00BA4BF1">
        <w:t xml:space="preserve">. – </w:t>
      </w:r>
      <w:r>
        <w:t>№ 10</w:t>
      </w:r>
      <w:r w:rsidRPr="00BA4BF1">
        <w:t xml:space="preserve">. – </w:t>
      </w:r>
      <w:r>
        <w:t>С. 15-17.</w:t>
      </w:r>
    </w:p>
    <w:p w:rsidR="000320C4" w:rsidRPr="00BA4BF1" w:rsidRDefault="000320C4" w:rsidP="000320C4">
      <w:pPr>
        <w:spacing w:line="276" w:lineRule="auto"/>
        <w:jc w:val="both"/>
      </w:pPr>
    </w:p>
    <w:p w:rsidR="000320C4" w:rsidRDefault="000320C4" w:rsidP="000320C4">
      <w:pPr>
        <w:pStyle w:val="aa"/>
        <w:numPr>
          <w:ilvl w:val="0"/>
          <w:numId w:val="4"/>
        </w:numPr>
        <w:spacing w:line="276" w:lineRule="auto"/>
        <w:ind w:left="0" w:firstLine="709"/>
        <w:jc w:val="both"/>
      </w:pPr>
      <w:r w:rsidRPr="00BA4BF1">
        <w:t>Прожерин В.</w:t>
      </w:r>
      <w:r>
        <w:t xml:space="preserve"> </w:t>
      </w:r>
      <w:r w:rsidRPr="00BA4BF1">
        <w:t>П., Завертяев Б.</w:t>
      </w:r>
      <w:r>
        <w:t xml:space="preserve"> </w:t>
      </w:r>
      <w:r w:rsidRPr="00BA4BF1">
        <w:t>П. Сохранение генофонда архангельской</w:t>
      </w:r>
      <w:r>
        <w:t xml:space="preserve"> популяции холмогорского скота </w:t>
      </w:r>
      <w:r w:rsidRPr="00BA4BF1">
        <w:t>// Зоотехния. – 2008. – № 11. – С. 2-4.</w:t>
      </w:r>
    </w:p>
    <w:p w:rsidR="002947E9" w:rsidRDefault="002947E9" w:rsidP="002947E9">
      <w:pPr>
        <w:pStyle w:val="aa"/>
      </w:pPr>
    </w:p>
    <w:p w:rsidR="002947E9" w:rsidRPr="009F247E" w:rsidRDefault="002947E9" w:rsidP="002947E9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BA4BF1">
        <w:t>Прожерин В.</w:t>
      </w:r>
      <w:r>
        <w:t xml:space="preserve"> </w:t>
      </w:r>
      <w:r w:rsidRPr="00BA4BF1">
        <w:t>П., Завертяев Б.</w:t>
      </w:r>
      <w:r>
        <w:t xml:space="preserve"> </w:t>
      </w:r>
      <w:r w:rsidRPr="00BA4BF1">
        <w:t>П., Ялуга В.</w:t>
      </w:r>
      <w:r>
        <w:t xml:space="preserve"> </w:t>
      </w:r>
      <w:r w:rsidRPr="00BA4BF1">
        <w:t>Л., Мохнаткина Ю.</w:t>
      </w:r>
      <w:r>
        <w:t xml:space="preserve"> </w:t>
      </w:r>
      <w:r w:rsidRPr="00BA4BF1">
        <w:t>М. Линейная оценка эксте</w:t>
      </w:r>
      <w:r>
        <w:t>рьера коров холмогорской породы</w:t>
      </w:r>
      <w:r w:rsidRPr="00BA4BF1">
        <w:t xml:space="preserve"> // Зоотехния. – 2008</w:t>
      </w:r>
      <w:r w:rsidRPr="00B50281">
        <w:rPr>
          <w:iCs/>
        </w:rPr>
        <w:t xml:space="preserve">. – </w:t>
      </w:r>
      <w:r w:rsidRPr="00BA4BF1">
        <w:t>№ 12. – С. 3-4.</w:t>
      </w:r>
    </w:p>
    <w:p w:rsidR="00B50281" w:rsidRDefault="00B50281" w:rsidP="00B50281">
      <w:pPr>
        <w:pStyle w:val="aa"/>
        <w:spacing w:line="276" w:lineRule="auto"/>
        <w:ind w:left="708"/>
        <w:jc w:val="both"/>
      </w:pPr>
    </w:p>
    <w:p w:rsidR="00B50281" w:rsidRDefault="00B50281" w:rsidP="00B50281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9F247E">
        <w:t>Прошин С.</w:t>
      </w:r>
      <w:r>
        <w:t xml:space="preserve"> </w:t>
      </w:r>
      <w:r w:rsidRPr="009F247E">
        <w:t>Н., Степанов Г.</w:t>
      </w:r>
      <w:r>
        <w:t xml:space="preserve"> </w:t>
      </w:r>
      <w:r w:rsidRPr="009F247E">
        <w:t>В., Кравцов В.</w:t>
      </w:r>
      <w:r>
        <w:t xml:space="preserve"> </w:t>
      </w:r>
      <w:r w:rsidRPr="009F247E">
        <w:t>Ю., Косякова Г.</w:t>
      </w:r>
      <w:r>
        <w:t xml:space="preserve"> </w:t>
      </w:r>
      <w:r w:rsidRPr="009F247E">
        <w:t>П., Паронян И.</w:t>
      </w:r>
      <w:r>
        <w:t xml:space="preserve"> </w:t>
      </w:r>
      <w:r w:rsidRPr="009F247E">
        <w:t>А., Федорцева Р.</w:t>
      </w:r>
      <w:r>
        <w:t xml:space="preserve"> </w:t>
      </w:r>
      <w:r w:rsidRPr="009F247E">
        <w:t>Ф., Яковлев А.</w:t>
      </w:r>
      <w:r>
        <w:t xml:space="preserve"> </w:t>
      </w:r>
      <w:r w:rsidRPr="009F247E">
        <w:t>Ф. Исследование нестабильности генома методом микроэлектрофореза ДНК с последующей визуализацией соматических и репродук</w:t>
      </w:r>
      <w:r>
        <w:t xml:space="preserve">тивных клеток нитратом серебра // </w:t>
      </w:r>
      <w:r w:rsidRPr="009F247E">
        <w:t>Цитоло</w:t>
      </w:r>
      <w:r>
        <w:t>гия</w:t>
      </w:r>
      <w:r w:rsidRPr="00B50281">
        <w:rPr>
          <w:iCs/>
        </w:rPr>
        <w:t xml:space="preserve">. – </w:t>
      </w:r>
      <w:r>
        <w:t>2008</w:t>
      </w:r>
      <w:r w:rsidRPr="00B50281">
        <w:rPr>
          <w:iCs/>
        </w:rPr>
        <w:t xml:space="preserve">. – </w:t>
      </w:r>
      <w:r>
        <w:rPr>
          <w:iCs/>
          <w:lang w:val="en-US"/>
        </w:rPr>
        <w:t>T</w:t>
      </w:r>
      <w:r w:rsidRPr="00B50281">
        <w:rPr>
          <w:iCs/>
        </w:rPr>
        <w:t>.</w:t>
      </w:r>
      <w:r>
        <w:rPr>
          <w:iCs/>
        </w:rPr>
        <w:t xml:space="preserve"> </w:t>
      </w:r>
      <w:r>
        <w:t>50</w:t>
      </w:r>
      <w:r w:rsidRPr="00B50281">
        <w:rPr>
          <w:iCs/>
        </w:rPr>
        <w:t xml:space="preserve">. – </w:t>
      </w:r>
      <w:r>
        <w:rPr>
          <w:iCs/>
        </w:rPr>
        <w:t>№</w:t>
      </w:r>
      <w:r>
        <w:t>1</w:t>
      </w:r>
      <w:r w:rsidRPr="00B50281">
        <w:rPr>
          <w:iCs/>
        </w:rPr>
        <w:t xml:space="preserve">. – </w:t>
      </w:r>
      <w:r>
        <w:rPr>
          <w:iCs/>
        </w:rPr>
        <w:t xml:space="preserve">С. </w:t>
      </w:r>
      <w:r>
        <w:t>56-61.</w:t>
      </w:r>
    </w:p>
    <w:p w:rsidR="00F66AF2" w:rsidRDefault="00F66AF2" w:rsidP="00F66AF2">
      <w:pPr>
        <w:pStyle w:val="aa"/>
      </w:pPr>
    </w:p>
    <w:p w:rsidR="000320C4" w:rsidRPr="000320C4" w:rsidRDefault="000320C4" w:rsidP="000320C4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BA4BF1">
        <w:t>Рахматулина Н.</w:t>
      </w:r>
      <w:r>
        <w:t xml:space="preserve"> </w:t>
      </w:r>
      <w:r w:rsidRPr="00BA4BF1">
        <w:t>Р. Отбор первотелок по комплексу признаков</w:t>
      </w:r>
      <w:r>
        <w:t xml:space="preserve"> </w:t>
      </w:r>
      <w:r w:rsidRPr="00BA4BF1">
        <w:t>// Животноводство России. – 2008</w:t>
      </w:r>
      <w:r w:rsidRPr="00B50281">
        <w:rPr>
          <w:iCs/>
        </w:rPr>
        <w:t xml:space="preserve">. – </w:t>
      </w:r>
      <w:r w:rsidRPr="00BA4BF1">
        <w:t>№ 8. – С.55-56.</w:t>
      </w:r>
    </w:p>
    <w:p w:rsidR="000320C4" w:rsidRDefault="000320C4" w:rsidP="000320C4">
      <w:pPr>
        <w:pStyle w:val="aa"/>
      </w:pPr>
    </w:p>
    <w:p w:rsidR="00F66AF2" w:rsidRDefault="00F66AF2" w:rsidP="00F66AF2">
      <w:pPr>
        <w:pStyle w:val="a3"/>
        <w:numPr>
          <w:ilvl w:val="0"/>
          <w:numId w:val="4"/>
        </w:numPr>
        <w:spacing w:line="276" w:lineRule="auto"/>
        <w:ind w:left="0" w:firstLine="708"/>
        <w:rPr>
          <w:szCs w:val="28"/>
        </w:rPr>
      </w:pPr>
      <w:r w:rsidRPr="0096420C">
        <w:rPr>
          <w:szCs w:val="28"/>
        </w:rPr>
        <w:t>Романенко Л.</w:t>
      </w:r>
      <w:r>
        <w:rPr>
          <w:szCs w:val="28"/>
        </w:rPr>
        <w:t xml:space="preserve"> </w:t>
      </w:r>
      <w:r w:rsidRPr="0096420C">
        <w:rPr>
          <w:szCs w:val="28"/>
        </w:rPr>
        <w:t>В., Волгин В.</w:t>
      </w:r>
      <w:r>
        <w:rPr>
          <w:szCs w:val="28"/>
        </w:rPr>
        <w:t xml:space="preserve"> </w:t>
      </w:r>
      <w:r w:rsidRPr="0096420C">
        <w:rPr>
          <w:szCs w:val="28"/>
        </w:rPr>
        <w:t xml:space="preserve">И. </w:t>
      </w:r>
      <w:r w:rsidRPr="0096420C">
        <w:rPr>
          <w:b/>
          <w:szCs w:val="28"/>
        </w:rPr>
        <w:t xml:space="preserve"> </w:t>
      </w:r>
      <w:r w:rsidRPr="0096420C">
        <w:rPr>
          <w:szCs w:val="28"/>
        </w:rPr>
        <w:t>Выращивание молодняка от коров с рекордной молочной продуктивностью //</w:t>
      </w:r>
      <w:r>
        <w:rPr>
          <w:szCs w:val="28"/>
        </w:rPr>
        <w:t xml:space="preserve"> Молочное и мясное скотоводство</w:t>
      </w:r>
      <w:r w:rsidRPr="00B50281">
        <w:rPr>
          <w:iCs/>
        </w:rPr>
        <w:t xml:space="preserve">. – </w:t>
      </w:r>
      <w:r w:rsidRPr="0096420C">
        <w:rPr>
          <w:szCs w:val="28"/>
        </w:rPr>
        <w:t>2008</w:t>
      </w:r>
      <w:r w:rsidRPr="00B50281">
        <w:rPr>
          <w:iCs/>
        </w:rPr>
        <w:t xml:space="preserve">. – </w:t>
      </w:r>
      <w:r w:rsidRPr="0096420C">
        <w:rPr>
          <w:szCs w:val="28"/>
        </w:rPr>
        <w:t>№ 3</w:t>
      </w:r>
      <w:r w:rsidRPr="00B50281">
        <w:rPr>
          <w:iCs/>
        </w:rPr>
        <w:t xml:space="preserve">. – </w:t>
      </w:r>
      <w:r w:rsidRPr="0096420C">
        <w:rPr>
          <w:szCs w:val="28"/>
        </w:rPr>
        <w:t>С. 9 - 10 .</w:t>
      </w:r>
    </w:p>
    <w:p w:rsidR="00F66AF2" w:rsidRDefault="00F66AF2" w:rsidP="00F66AF2">
      <w:pPr>
        <w:pStyle w:val="aa"/>
      </w:pPr>
    </w:p>
    <w:p w:rsidR="00F66AF2" w:rsidRPr="00F66AF2" w:rsidRDefault="00F66AF2" w:rsidP="00F66AF2">
      <w:pPr>
        <w:pStyle w:val="a3"/>
        <w:numPr>
          <w:ilvl w:val="0"/>
          <w:numId w:val="4"/>
        </w:numPr>
        <w:spacing w:line="276" w:lineRule="auto"/>
        <w:ind w:left="0" w:firstLine="708"/>
        <w:rPr>
          <w:szCs w:val="28"/>
        </w:rPr>
      </w:pPr>
      <w:r w:rsidRPr="0096420C">
        <w:rPr>
          <w:szCs w:val="28"/>
        </w:rPr>
        <w:t>Романенко Л.</w:t>
      </w:r>
      <w:r>
        <w:rPr>
          <w:szCs w:val="28"/>
        </w:rPr>
        <w:t xml:space="preserve"> </w:t>
      </w:r>
      <w:r w:rsidRPr="0096420C">
        <w:rPr>
          <w:szCs w:val="28"/>
        </w:rPr>
        <w:t>В., Волгин В.</w:t>
      </w:r>
      <w:r>
        <w:rPr>
          <w:szCs w:val="28"/>
        </w:rPr>
        <w:t xml:space="preserve"> </w:t>
      </w:r>
      <w:r w:rsidRPr="0096420C">
        <w:rPr>
          <w:szCs w:val="28"/>
        </w:rPr>
        <w:t xml:space="preserve">И. </w:t>
      </w:r>
      <w:r w:rsidRPr="0096420C">
        <w:rPr>
          <w:b/>
          <w:szCs w:val="28"/>
        </w:rPr>
        <w:t xml:space="preserve"> </w:t>
      </w:r>
      <w:r w:rsidRPr="0096420C">
        <w:t>Совершенствование системы кормления высокопродуктивных коров //</w:t>
      </w:r>
      <w:r>
        <w:t xml:space="preserve"> </w:t>
      </w:r>
      <w:r w:rsidRPr="0096420C">
        <w:t>Ветеринария и кормление</w:t>
      </w:r>
      <w:r w:rsidRPr="00B50281">
        <w:rPr>
          <w:iCs/>
        </w:rPr>
        <w:t xml:space="preserve">. – </w:t>
      </w:r>
      <w:r w:rsidRPr="0096420C">
        <w:t>2008</w:t>
      </w:r>
      <w:r w:rsidRPr="00B50281">
        <w:rPr>
          <w:iCs/>
        </w:rPr>
        <w:t xml:space="preserve">. – </w:t>
      </w:r>
      <w:r w:rsidRPr="0096420C">
        <w:t>№1</w:t>
      </w:r>
      <w:r w:rsidRPr="00B50281">
        <w:rPr>
          <w:iCs/>
        </w:rPr>
        <w:t xml:space="preserve">. – </w:t>
      </w:r>
      <w:r w:rsidRPr="0096420C">
        <w:t>С. 12-13.</w:t>
      </w:r>
    </w:p>
    <w:p w:rsidR="00F66AF2" w:rsidRDefault="00F66AF2" w:rsidP="00F66AF2">
      <w:pPr>
        <w:pStyle w:val="aa"/>
      </w:pPr>
    </w:p>
    <w:p w:rsidR="006B0D6A" w:rsidRPr="006B0D6A" w:rsidRDefault="00F66AF2" w:rsidP="006B0D6A">
      <w:pPr>
        <w:pStyle w:val="a3"/>
        <w:numPr>
          <w:ilvl w:val="0"/>
          <w:numId w:val="4"/>
        </w:numPr>
        <w:spacing w:line="276" w:lineRule="auto"/>
        <w:ind w:left="0" w:firstLine="708"/>
        <w:rPr>
          <w:szCs w:val="28"/>
        </w:rPr>
      </w:pPr>
      <w:r w:rsidRPr="0096420C">
        <w:rPr>
          <w:szCs w:val="28"/>
        </w:rPr>
        <w:t>Романенко Л.</w:t>
      </w:r>
      <w:r>
        <w:rPr>
          <w:szCs w:val="28"/>
        </w:rPr>
        <w:t xml:space="preserve"> </w:t>
      </w:r>
      <w:r w:rsidRPr="0096420C">
        <w:rPr>
          <w:szCs w:val="28"/>
        </w:rPr>
        <w:t>В., Волгин В.</w:t>
      </w:r>
      <w:r>
        <w:rPr>
          <w:szCs w:val="28"/>
        </w:rPr>
        <w:t xml:space="preserve"> И., </w:t>
      </w:r>
      <w:r w:rsidRPr="0096420C">
        <w:t>Бибикова</w:t>
      </w:r>
      <w:r w:rsidRPr="00F66AF2">
        <w:t xml:space="preserve"> </w:t>
      </w:r>
      <w:r w:rsidRPr="0096420C">
        <w:t>А.</w:t>
      </w:r>
      <w:r>
        <w:t xml:space="preserve"> </w:t>
      </w:r>
      <w:r w:rsidRPr="0096420C">
        <w:t>С., Федорова З.</w:t>
      </w:r>
      <w:r>
        <w:t xml:space="preserve"> </w:t>
      </w:r>
      <w:r w:rsidRPr="0096420C">
        <w:t>Л.</w:t>
      </w:r>
      <w:r>
        <w:t xml:space="preserve"> </w:t>
      </w:r>
      <w:r w:rsidRPr="0096420C">
        <w:t>Изменчивость и наследуемость биохимических показателей крови  у кор</w:t>
      </w:r>
      <w:r>
        <w:t>ов их использование в практике</w:t>
      </w:r>
      <w:r w:rsidRPr="00F66AF2">
        <w:rPr>
          <w:bCs/>
        </w:rPr>
        <w:t xml:space="preserve">  //</w:t>
      </w:r>
      <w:r w:rsidR="006B0D6A">
        <w:rPr>
          <w:bCs/>
        </w:rPr>
        <w:t xml:space="preserve"> </w:t>
      </w:r>
      <w:r w:rsidRPr="00F66AF2">
        <w:rPr>
          <w:bCs/>
        </w:rPr>
        <w:t>Успехи современного естествознания</w:t>
      </w:r>
      <w:r w:rsidR="006B0D6A" w:rsidRPr="00B50281">
        <w:rPr>
          <w:iCs/>
        </w:rPr>
        <w:t xml:space="preserve">. – </w:t>
      </w:r>
      <w:r w:rsidRPr="00F66AF2">
        <w:rPr>
          <w:bCs/>
        </w:rPr>
        <w:t>2008</w:t>
      </w:r>
      <w:r w:rsidR="006B0D6A" w:rsidRPr="00B50281">
        <w:rPr>
          <w:iCs/>
        </w:rPr>
        <w:t xml:space="preserve">. – </w:t>
      </w:r>
      <w:r w:rsidR="006B0D6A">
        <w:rPr>
          <w:iCs/>
        </w:rPr>
        <w:t>№</w:t>
      </w:r>
      <w:r w:rsidRPr="00F66AF2">
        <w:rPr>
          <w:bCs/>
        </w:rPr>
        <w:t xml:space="preserve">5. – С. 52.   </w:t>
      </w:r>
    </w:p>
    <w:p w:rsidR="006B0D6A" w:rsidRDefault="006B0D6A" w:rsidP="006B0D6A">
      <w:pPr>
        <w:pStyle w:val="aa"/>
      </w:pPr>
    </w:p>
    <w:p w:rsidR="006B0D6A" w:rsidRDefault="00F66AF2" w:rsidP="006B0D6A">
      <w:pPr>
        <w:pStyle w:val="a3"/>
        <w:numPr>
          <w:ilvl w:val="0"/>
          <w:numId w:val="4"/>
        </w:numPr>
        <w:spacing w:line="276" w:lineRule="auto"/>
        <w:ind w:left="0" w:firstLine="708"/>
        <w:rPr>
          <w:szCs w:val="28"/>
        </w:rPr>
      </w:pPr>
      <w:r w:rsidRPr="0096420C">
        <w:t>Романенко Л.</w:t>
      </w:r>
      <w:r w:rsidR="006B0D6A">
        <w:t xml:space="preserve"> </w:t>
      </w:r>
      <w:r w:rsidRPr="0096420C">
        <w:t>В., Волгин В.</w:t>
      </w:r>
      <w:r w:rsidR="006B0D6A">
        <w:t xml:space="preserve"> </w:t>
      </w:r>
      <w:r w:rsidRPr="0096420C">
        <w:t>И. Корма для высокопродуктивного молодняка //</w:t>
      </w:r>
      <w:r w:rsidR="006B0D6A">
        <w:t xml:space="preserve"> </w:t>
      </w:r>
      <w:r w:rsidRPr="0096420C">
        <w:t>Животноводство России. – 2008</w:t>
      </w:r>
      <w:r w:rsidR="006B0D6A" w:rsidRPr="00F66AF2">
        <w:rPr>
          <w:bCs/>
        </w:rPr>
        <w:t xml:space="preserve">. – </w:t>
      </w:r>
      <w:r w:rsidRPr="0096420C">
        <w:t>№9. – С.69-70.</w:t>
      </w:r>
    </w:p>
    <w:p w:rsidR="006B0D6A" w:rsidRDefault="006B0D6A" w:rsidP="006B0D6A">
      <w:pPr>
        <w:pStyle w:val="aa"/>
      </w:pPr>
    </w:p>
    <w:p w:rsidR="00F66AF2" w:rsidRDefault="00F66AF2" w:rsidP="00F765E6">
      <w:pPr>
        <w:pStyle w:val="a3"/>
        <w:numPr>
          <w:ilvl w:val="0"/>
          <w:numId w:val="4"/>
        </w:numPr>
        <w:spacing w:line="276" w:lineRule="auto"/>
        <w:ind w:left="0" w:firstLine="708"/>
        <w:rPr>
          <w:szCs w:val="28"/>
        </w:rPr>
      </w:pPr>
      <w:r w:rsidRPr="006B0D6A">
        <w:rPr>
          <w:szCs w:val="28"/>
        </w:rPr>
        <w:t>Романенко Л.</w:t>
      </w:r>
      <w:r w:rsidR="006B0D6A">
        <w:rPr>
          <w:szCs w:val="28"/>
        </w:rPr>
        <w:t xml:space="preserve"> </w:t>
      </w:r>
      <w:r w:rsidRPr="006B0D6A">
        <w:rPr>
          <w:szCs w:val="28"/>
        </w:rPr>
        <w:t>В., Павлий А.</w:t>
      </w:r>
      <w:r w:rsidR="006B0D6A">
        <w:rPr>
          <w:szCs w:val="28"/>
        </w:rPr>
        <w:t xml:space="preserve"> </w:t>
      </w:r>
      <w:r w:rsidRPr="006B0D6A">
        <w:rPr>
          <w:szCs w:val="28"/>
        </w:rPr>
        <w:t>В. Интенсивная система выращивания племенных телок айрширской породы //</w:t>
      </w:r>
      <w:r w:rsidR="006B0D6A">
        <w:rPr>
          <w:szCs w:val="28"/>
        </w:rPr>
        <w:t xml:space="preserve"> </w:t>
      </w:r>
      <w:r w:rsidRPr="006B0D6A">
        <w:rPr>
          <w:szCs w:val="28"/>
        </w:rPr>
        <w:t>Зоотехния. – 2008</w:t>
      </w:r>
      <w:r w:rsidR="006B0D6A" w:rsidRPr="00F66AF2">
        <w:rPr>
          <w:bCs/>
        </w:rPr>
        <w:t xml:space="preserve">. – </w:t>
      </w:r>
      <w:r w:rsidRPr="006B0D6A">
        <w:rPr>
          <w:szCs w:val="28"/>
        </w:rPr>
        <w:t>№3. – С.8-10.</w:t>
      </w:r>
    </w:p>
    <w:p w:rsidR="00826A22" w:rsidRDefault="00826A22" w:rsidP="00826A22">
      <w:pPr>
        <w:pStyle w:val="aa"/>
      </w:pPr>
    </w:p>
    <w:p w:rsidR="00826A22" w:rsidRDefault="00826A22" w:rsidP="00826A22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BA4BF1">
        <w:t>Сервах Б.</w:t>
      </w:r>
      <w:r>
        <w:t xml:space="preserve"> </w:t>
      </w:r>
      <w:r w:rsidRPr="00BA4BF1">
        <w:t>А., Рахматулина Н.</w:t>
      </w:r>
      <w:r>
        <w:t xml:space="preserve"> </w:t>
      </w:r>
      <w:r w:rsidRPr="00BA4BF1">
        <w:t>Р. Экстерьерная оценка молочного скота</w:t>
      </w:r>
      <w:r>
        <w:t xml:space="preserve"> </w:t>
      </w:r>
      <w:r w:rsidRPr="00BA4BF1">
        <w:t>// Животноводство России. – 2008</w:t>
      </w:r>
      <w:r w:rsidRPr="006B0D6A">
        <w:t xml:space="preserve">. – </w:t>
      </w:r>
      <w:r w:rsidR="00561166">
        <w:t>№.5 – С.47-48</w:t>
      </w:r>
      <w:r w:rsidRPr="00BA4BF1">
        <w:t>.</w:t>
      </w:r>
    </w:p>
    <w:p w:rsidR="00561166" w:rsidRDefault="00561166" w:rsidP="00561166">
      <w:pPr>
        <w:pStyle w:val="aa"/>
      </w:pPr>
    </w:p>
    <w:p w:rsidR="00EB66B2" w:rsidRPr="00654B3E" w:rsidRDefault="00561166" w:rsidP="00EB66B2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8F65CC">
        <w:t>Сердюк</w:t>
      </w:r>
      <w:r w:rsidRPr="00561166">
        <w:t xml:space="preserve"> </w:t>
      </w:r>
      <w:r w:rsidRPr="008F65CC">
        <w:t>Г.</w:t>
      </w:r>
      <w:r>
        <w:t xml:space="preserve"> </w:t>
      </w:r>
      <w:r w:rsidRPr="008F65CC">
        <w:t>Н., Каталупов</w:t>
      </w:r>
      <w:r w:rsidRPr="00561166">
        <w:t xml:space="preserve"> </w:t>
      </w:r>
      <w:r w:rsidRPr="008F65CC">
        <w:t>А.</w:t>
      </w:r>
      <w:r>
        <w:t xml:space="preserve"> </w:t>
      </w:r>
      <w:r w:rsidRPr="008F65CC">
        <w:t>Г. Группы крови сельскохозяйственных животных и эффективность их использования в селекци</w:t>
      </w:r>
      <w:r w:rsidR="00EB66B2">
        <w:t xml:space="preserve">и // Зоотехния. – 2008. – </w:t>
      </w:r>
      <w:r w:rsidRPr="008F65CC">
        <w:t xml:space="preserve">№8. – </w:t>
      </w:r>
      <w:r w:rsidR="00EB66B2">
        <w:t>С</w:t>
      </w:r>
      <w:r w:rsidRPr="008F65CC">
        <w:t>.</w:t>
      </w:r>
      <w:r w:rsidR="00EB66B2">
        <w:t xml:space="preserve"> </w:t>
      </w:r>
      <w:r w:rsidRPr="008F65CC">
        <w:t>8-11.</w:t>
      </w:r>
    </w:p>
    <w:p w:rsidR="00654B3E" w:rsidRDefault="00654B3E" w:rsidP="00654B3E">
      <w:pPr>
        <w:pStyle w:val="aa"/>
      </w:pPr>
    </w:p>
    <w:p w:rsidR="00654B3E" w:rsidRDefault="00654B3E" w:rsidP="00654B3E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8F65CC">
        <w:t>Сердюк</w:t>
      </w:r>
      <w:r w:rsidRPr="00654B3E">
        <w:t xml:space="preserve"> </w:t>
      </w:r>
      <w:r w:rsidRPr="008F65CC">
        <w:t>Г.</w:t>
      </w:r>
      <w:r w:rsidRPr="00654B3E">
        <w:t xml:space="preserve"> </w:t>
      </w:r>
      <w:r w:rsidRPr="008F65CC">
        <w:t>Н., Каталупов А.</w:t>
      </w:r>
      <w:r w:rsidRPr="00654B3E">
        <w:t xml:space="preserve"> </w:t>
      </w:r>
      <w:r w:rsidRPr="008F65CC">
        <w:t>Г. Эффективность использования иммуногенет</w:t>
      </w:r>
      <w:r>
        <w:t>и</w:t>
      </w:r>
      <w:r w:rsidRPr="008F65CC">
        <w:t xml:space="preserve">ческих маркеров в селекции свиней // Свиноводство. – 2008. – №4. – </w:t>
      </w:r>
      <w:r>
        <w:rPr>
          <w:lang w:val="en-US"/>
        </w:rPr>
        <w:t>C</w:t>
      </w:r>
      <w:r>
        <w:t xml:space="preserve">. </w:t>
      </w:r>
      <w:r w:rsidRPr="008F65CC">
        <w:t>6-9.</w:t>
      </w:r>
    </w:p>
    <w:p w:rsidR="00EB66B2" w:rsidRDefault="00EB66B2" w:rsidP="00EB66B2">
      <w:pPr>
        <w:pStyle w:val="aa"/>
      </w:pPr>
    </w:p>
    <w:p w:rsidR="00152622" w:rsidRDefault="00152622" w:rsidP="00152622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>
        <w:t>Слепухин В., Гуреев А., Емашкина И., Богосьян А., Гальперн И., Синичкин В. Новые кроссы селекции ППЗ «Русь» // Птицеводство</w:t>
      </w:r>
      <w:r w:rsidRPr="008F65CC">
        <w:t xml:space="preserve">. – </w:t>
      </w:r>
      <w:r>
        <w:t>2007</w:t>
      </w:r>
      <w:r w:rsidRPr="008F65CC">
        <w:t xml:space="preserve">. – </w:t>
      </w:r>
      <w:r>
        <w:t>№ 12</w:t>
      </w:r>
      <w:r w:rsidRPr="008F65CC">
        <w:t xml:space="preserve">. – </w:t>
      </w:r>
      <w:r>
        <w:t>С. 27-29.</w:t>
      </w:r>
    </w:p>
    <w:p w:rsidR="00152622" w:rsidRDefault="00152622" w:rsidP="00152622">
      <w:pPr>
        <w:spacing w:line="276" w:lineRule="auto"/>
        <w:jc w:val="both"/>
      </w:pPr>
    </w:p>
    <w:p w:rsidR="00152622" w:rsidRDefault="00561166" w:rsidP="00152622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>
        <w:t>Станишевская О.</w:t>
      </w:r>
      <w:r w:rsidR="00EB66B2">
        <w:t xml:space="preserve"> </w:t>
      </w:r>
      <w:r>
        <w:t>И. Режим инкубации должен учитывать качество яйца //</w:t>
      </w:r>
      <w:r w:rsidR="00EB66B2">
        <w:t xml:space="preserve"> </w:t>
      </w:r>
      <w:r>
        <w:t>Животноводство России</w:t>
      </w:r>
      <w:r w:rsidR="00EB66B2" w:rsidRPr="008F65CC">
        <w:t xml:space="preserve">. – </w:t>
      </w:r>
      <w:r>
        <w:t>2008</w:t>
      </w:r>
      <w:r w:rsidR="00EB66B2" w:rsidRPr="008F65CC">
        <w:t xml:space="preserve">. – </w:t>
      </w:r>
      <w:r>
        <w:t xml:space="preserve">№ </w:t>
      </w:r>
      <w:r w:rsidRPr="00EB66B2">
        <w:t>6</w:t>
      </w:r>
      <w:r w:rsidR="00EB66B2" w:rsidRPr="008F65CC">
        <w:t xml:space="preserve">. – </w:t>
      </w:r>
      <w:r w:rsidR="00EB66B2">
        <w:t xml:space="preserve">С. </w:t>
      </w:r>
      <w:r w:rsidRPr="00EB66B2">
        <w:t>17-18.</w:t>
      </w:r>
    </w:p>
    <w:p w:rsidR="00152622" w:rsidRDefault="00152622" w:rsidP="00152622">
      <w:pPr>
        <w:spacing w:line="276" w:lineRule="auto"/>
        <w:jc w:val="both"/>
      </w:pPr>
    </w:p>
    <w:p w:rsidR="005A4D31" w:rsidRDefault="00152622" w:rsidP="005A4D31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>
        <w:t>Станишевская О. И. Повышение качества инкубационных яиц // Птицеводство</w:t>
      </w:r>
      <w:r w:rsidRPr="008F65CC">
        <w:t xml:space="preserve">. – </w:t>
      </w:r>
      <w:r>
        <w:t>2008</w:t>
      </w:r>
      <w:r w:rsidRPr="008F65CC">
        <w:t xml:space="preserve">. – </w:t>
      </w:r>
      <w:r>
        <w:t>№ 9</w:t>
      </w:r>
      <w:r w:rsidRPr="008F65CC">
        <w:t xml:space="preserve">. – </w:t>
      </w:r>
      <w:r>
        <w:t>С. 15-17.</w:t>
      </w:r>
    </w:p>
    <w:p w:rsidR="005A4D31" w:rsidRDefault="005A4D31" w:rsidP="005A4D31">
      <w:pPr>
        <w:pStyle w:val="aa"/>
      </w:pPr>
    </w:p>
    <w:p w:rsidR="005A4D31" w:rsidRDefault="005A4D31" w:rsidP="005A4D31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>
        <w:t>Торицина Е. С. Новый селекционный критерий – величина желтка // Животноводство России</w:t>
      </w:r>
      <w:r w:rsidRPr="008F65CC">
        <w:t xml:space="preserve">. – </w:t>
      </w:r>
      <w:r>
        <w:t>2008</w:t>
      </w:r>
      <w:r w:rsidRPr="008F65CC">
        <w:t xml:space="preserve">. – </w:t>
      </w:r>
      <w:r>
        <w:t>№ 3</w:t>
      </w:r>
      <w:r w:rsidRPr="008F65CC">
        <w:t xml:space="preserve">. – </w:t>
      </w:r>
      <w:r>
        <w:t>С. 17-19.</w:t>
      </w:r>
    </w:p>
    <w:p w:rsidR="005A4D31" w:rsidRDefault="005A4D31" w:rsidP="005A4D31">
      <w:pPr>
        <w:pStyle w:val="aa"/>
      </w:pPr>
    </w:p>
    <w:p w:rsidR="005A4D31" w:rsidRPr="00826A22" w:rsidRDefault="005A4D31" w:rsidP="005A4D31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>
        <w:t>Торицина Е. С. Селекция яичной птицы на крупножелтковость // Птицеводство</w:t>
      </w:r>
      <w:r w:rsidRPr="008F65CC">
        <w:t xml:space="preserve">. – </w:t>
      </w:r>
      <w:r>
        <w:t>2008</w:t>
      </w:r>
      <w:r w:rsidRPr="008F65CC">
        <w:t xml:space="preserve">. – </w:t>
      </w:r>
      <w:r>
        <w:t>№ 5</w:t>
      </w:r>
      <w:r w:rsidRPr="008F65CC">
        <w:t xml:space="preserve">. – </w:t>
      </w:r>
      <w:r>
        <w:t>С. 13-15.</w:t>
      </w:r>
    </w:p>
    <w:p w:rsidR="00F66AF2" w:rsidRDefault="00F66AF2" w:rsidP="00F66AF2">
      <w:pPr>
        <w:pStyle w:val="aa"/>
      </w:pPr>
    </w:p>
    <w:p w:rsidR="00F66AF2" w:rsidRDefault="00F66AF2" w:rsidP="00F66AF2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BA4BF1">
        <w:t>Тучемский Л.</w:t>
      </w:r>
      <w:r>
        <w:t xml:space="preserve"> </w:t>
      </w:r>
      <w:r w:rsidRPr="00BA4BF1">
        <w:t>И., Макарова Г.</w:t>
      </w:r>
      <w:r>
        <w:t xml:space="preserve"> Г., </w:t>
      </w:r>
      <w:r w:rsidRPr="00BA4BF1">
        <w:t>Прохоренко П.</w:t>
      </w:r>
      <w:r>
        <w:t xml:space="preserve"> </w:t>
      </w:r>
      <w:r w:rsidRPr="00BA4BF1">
        <w:t>Н., Бойков Ю.</w:t>
      </w:r>
      <w:r>
        <w:t xml:space="preserve"> </w:t>
      </w:r>
      <w:r w:rsidRPr="00BA4BF1">
        <w:t>В., Васильева Е.</w:t>
      </w:r>
      <w:r>
        <w:t xml:space="preserve"> </w:t>
      </w:r>
      <w:r w:rsidRPr="00BA4BF1">
        <w:t>Н., Чекменева Н.</w:t>
      </w:r>
      <w:r>
        <w:t xml:space="preserve"> </w:t>
      </w:r>
      <w:r w:rsidRPr="00BA4BF1">
        <w:t>Ю. Новое селекционное достижение в айрширской породе – тип «Смена»</w:t>
      </w:r>
      <w:r>
        <w:t xml:space="preserve"> </w:t>
      </w:r>
      <w:r w:rsidRPr="00BA4BF1">
        <w:t xml:space="preserve">// Зоотехния. – </w:t>
      </w:r>
      <w:r>
        <w:t>2008</w:t>
      </w:r>
      <w:r w:rsidRPr="00BA4BF1">
        <w:t>. – №. 6</w:t>
      </w:r>
      <w:r>
        <w:t>.</w:t>
      </w:r>
      <w:r w:rsidRPr="00BA4BF1">
        <w:t xml:space="preserve"> – С. 2 – 4.</w:t>
      </w:r>
    </w:p>
    <w:p w:rsidR="00826A22" w:rsidRDefault="00826A22" w:rsidP="00826A22">
      <w:pPr>
        <w:pStyle w:val="aa"/>
      </w:pPr>
    </w:p>
    <w:p w:rsidR="00826A22" w:rsidRDefault="00826A22" w:rsidP="00826A22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BA4BF1">
        <w:lastRenderedPageBreak/>
        <w:t>Тюлюкина Н., Базтеева З., Великжанин В. Класс активности теленка и его значен</w:t>
      </w:r>
      <w:r>
        <w:t xml:space="preserve">ие в оценке развития организма </w:t>
      </w:r>
      <w:r w:rsidRPr="00BA4BF1">
        <w:t>// Молочное и мясное скотоводство. – 2008. – № 8. – С. 28-29.</w:t>
      </w:r>
    </w:p>
    <w:p w:rsidR="00C04D09" w:rsidRDefault="00C04D09" w:rsidP="00C04D09">
      <w:pPr>
        <w:pStyle w:val="aa"/>
      </w:pPr>
    </w:p>
    <w:p w:rsidR="00C04D09" w:rsidRDefault="00C04D09" w:rsidP="00C04D09">
      <w:pPr>
        <w:pStyle w:val="aa"/>
        <w:numPr>
          <w:ilvl w:val="0"/>
          <w:numId w:val="4"/>
        </w:numPr>
        <w:spacing w:line="276" w:lineRule="auto"/>
        <w:ind w:left="0" w:firstLine="708"/>
        <w:jc w:val="both"/>
        <w:rPr>
          <w:color w:val="000000"/>
        </w:rPr>
      </w:pPr>
      <w:r w:rsidRPr="00C04D09">
        <w:rPr>
          <w:color w:val="000000"/>
        </w:rPr>
        <w:t>Фомичев К.</w:t>
      </w:r>
      <w:r>
        <w:rPr>
          <w:color w:val="000000"/>
        </w:rPr>
        <w:t xml:space="preserve"> </w:t>
      </w:r>
      <w:r w:rsidRPr="00C04D09">
        <w:rPr>
          <w:color w:val="000000"/>
        </w:rPr>
        <w:t>А., Малевски Т., Камински С., Сазанова А.</w:t>
      </w:r>
      <w:r>
        <w:rPr>
          <w:color w:val="000000"/>
        </w:rPr>
        <w:t xml:space="preserve"> </w:t>
      </w:r>
      <w:r w:rsidRPr="00C04D09">
        <w:rPr>
          <w:color w:val="000000"/>
        </w:rPr>
        <w:t>Л., Сазанов А.</w:t>
      </w:r>
      <w:r>
        <w:rPr>
          <w:color w:val="000000"/>
        </w:rPr>
        <w:t xml:space="preserve"> </w:t>
      </w:r>
      <w:r w:rsidRPr="00C04D09">
        <w:rPr>
          <w:color w:val="000000"/>
        </w:rPr>
        <w:t>А. Построение контига геномных клонов кластера казеиновых генов крупного рогатого скота // Сельскохозяйственная биология</w:t>
      </w:r>
      <w:r w:rsidRPr="00B50281">
        <w:rPr>
          <w:iCs/>
        </w:rPr>
        <w:t xml:space="preserve">. – </w:t>
      </w:r>
      <w:r w:rsidRPr="00C04D09">
        <w:rPr>
          <w:color w:val="000000"/>
        </w:rPr>
        <w:t>2008</w:t>
      </w:r>
      <w:r w:rsidRPr="00B50281">
        <w:rPr>
          <w:iCs/>
        </w:rPr>
        <w:t xml:space="preserve">. – </w:t>
      </w:r>
      <w:r w:rsidRPr="00C04D09">
        <w:rPr>
          <w:color w:val="000000"/>
        </w:rPr>
        <w:t>№ 2</w:t>
      </w:r>
      <w:r w:rsidRPr="00B50281">
        <w:rPr>
          <w:iCs/>
        </w:rPr>
        <w:t xml:space="preserve">. – </w:t>
      </w:r>
      <w:r w:rsidRPr="00C04D09">
        <w:rPr>
          <w:color w:val="000000"/>
        </w:rPr>
        <w:t>С. 26-30.</w:t>
      </w:r>
    </w:p>
    <w:p w:rsidR="007E5DF8" w:rsidRPr="007E5DF8" w:rsidRDefault="007E5DF8" w:rsidP="007E5DF8">
      <w:pPr>
        <w:pStyle w:val="aa"/>
        <w:rPr>
          <w:color w:val="000000"/>
        </w:rPr>
      </w:pPr>
    </w:p>
    <w:p w:rsidR="007E5DF8" w:rsidRPr="007E5DF8" w:rsidRDefault="007E5DF8" w:rsidP="007E5DF8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8F65CC">
        <w:t>Шуайбов</w:t>
      </w:r>
      <w:r w:rsidRPr="007E5DF8">
        <w:t xml:space="preserve"> </w:t>
      </w:r>
      <w:r w:rsidRPr="008F65CC">
        <w:t>Т</w:t>
      </w:r>
      <w:r w:rsidRPr="007E5DF8">
        <w:t>.</w:t>
      </w:r>
      <w:r>
        <w:t xml:space="preserve"> </w:t>
      </w:r>
      <w:r w:rsidRPr="008F65CC">
        <w:t>М</w:t>
      </w:r>
      <w:r w:rsidRPr="007E5DF8">
        <w:t xml:space="preserve">., </w:t>
      </w:r>
      <w:r w:rsidRPr="008F65CC">
        <w:t>Сердюк</w:t>
      </w:r>
      <w:r w:rsidRPr="007E5DF8">
        <w:t xml:space="preserve"> </w:t>
      </w:r>
      <w:r w:rsidRPr="008F65CC">
        <w:t>Г</w:t>
      </w:r>
      <w:r w:rsidRPr="007E5DF8">
        <w:t>.</w:t>
      </w:r>
      <w:r>
        <w:t xml:space="preserve"> </w:t>
      </w:r>
      <w:r w:rsidRPr="008F65CC">
        <w:t>Н</w:t>
      </w:r>
      <w:r w:rsidRPr="007E5DF8">
        <w:t xml:space="preserve">., </w:t>
      </w:r>
      <w:r w:rsidRPr="008F65CC">
        <w:t>Бахарчиев</w:t>
      </w:r>
      <w:r w:rsidRPr="007E5DF8">
        <w:t xml:space="preserve"> </w:t>
      </w:r>
      <w:r w:rsidRPr="008F65CC">
        <w:t>Ш</w:t>
      </w:r>
      <w:r w:rsidRPr="007E5DF8">
        <w:t>.</w:t>
      </w:r>
      <w:r>
        <w:t xml:space="preserve"> </w:t>
      </w:r>
      <w:r w:rsidRPr="008F65CC">
        <w:t>З</w:t>
      </w:r>
      <w:r w:rsidRPr="007E5DF8">
        <w:t xml:space="preserve">. </w:t>
      </w:r>
      <w:r w:rsidRPr="008F65CC">
        <w:t>Оценка генетической структуры популяций по иммуногенетическим маркерам при выведении породных гр</w:t>
      </w:r>
      <w:r>
        <w:t xml:space="preserve">упп зебувидного молочного скота </w:t>
      </w:r>
      <w:r w:rsidRPr="008F65CC">
        <w:t>// С</w:t>
      </w:r>
      <w:r>
        <w:t>ельскохозяйственная</w:t>
      </w:r>
      <w:r w:rsidRPr="008F65CC">
        <w:t xml:space="preserve"> биология. – 2008. – №2. – </w:t>
      </w:r>
      <w:r>
        <w:t xml:space="preserve">С. </w:t>
      </w:r>
      <w:r w:rsidRPr="008F65CC">
        <w:t>35-39.</w:t>
      </w:r>
    </w:p>
    <w:p w:rsidR="00C04D09" w:rsidRPr="00C04D09" w:rsidRDefault="00C04D09" w:rsidP="00C04D09">
      <w:pPr>
        <w:spacing w:line="276" w:lineRule="auto"/>
        <w:jc w:val="both"/>
        <w:rPr>
          <w:color w:val="000000"/>
        </w:rPr>
      </w:pPr>
    </w:p>
    <w:p w:rsidR="00C04D09" w:rsidRPr="00C04D09" w:rsidRDefault="00C04D09" w:rsidP="00C04D09">
      <w:pPr>
        <w:pStyle w:val="aa"/>
        <w:numPr>
          <w:ilvl w:val="0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C04D09">
        <w:rPr>
          <w:color w:val="000000"/>
        </w:rPr>
        <w:t>Химанина Ю.</w:t>
      </w:r>
      <w:r>
        <w:rPr>
          <w:color w:val="000000"/>
        </w:rPr>
        <w:t xml:space="preserve"> </w:t>
      </w:r>
      <w:r w:rsidRPr="00C04D09">
        <w:rPr>
          <w:color w:val="000000"/>
        </w:rPr>
        <w:t>А., Сазанова А.</w:t>
      </w:r>
      <w:r>
        <w:rPr>
          <w:color w:val="000000"/>
        </w:rPr>
        <w:t xml:space="preserve"> </w:t>
      </w:r>
      <w:r w:rsidRPr="00C04D09">
        <w:rPr>
          <w:color w:val="000000"/>
        </w:rPr>
        <w:t>Л., Стекольникова В.</w:t>
      </w:r>
      <w:r>
        <w:rPr>
          <w:color w:val="000000"/>
        </w:rPr>
        <w:t xml:space="preserve"> </w:t>
      </w:r>
      <w:r w:rsidRPr="00C04D09">
        <w:rPr>
          <w:color w:val="000000"/>
        </w:rPr>
        <w:t>А., Малевски Т., Ящак К., Сазанов А.</w:t>
      </w:r>
      <w:r>
        <w:rPr>
          <w:color w:val="000000"/>
        </w:rPr>
        <w:t xml:space="preserve"> </w:t>
      </w:r>
      <w:r w:rsidRPr="00C04D09">
        <w:rPr>
          <w:color w:val="000000"/>
        </w:rPr>
        <w:t xml:space="preserve">А. </w:t>
      </w:r>
      <w:r w:rsidRPr="00BA4BF1">
        <w:t>Анализ экспрессии генов-кандидатов признака толщина скорлупы яйца домашней курицы // Сельскохозяйственная биология</w:t>
      </w:r>
      <w:r w:rsidRPr="00B50281">
        <w:rPr>
          <w:iCs/>
        </w:rPr>
        <w:t xml:space="preserve">. – </w:t>
      </w:r>
      <w:r w:rsidRPr="00C04D09">
        <w:rPr>
          <w:color w:val="000000"/>
        </w:rPr>
        <w:t>2008</w:t>
      </w:r>
      <w:r w:rsidRPr="00B50281">
        <w:rPr>
          <w:iCs/>
        </w:rPr>
        <w:t xml:space="preserve">. – </w:t>
      </w:r>
      <w:r w:rsidRPr="00C04D09">
        <w:rPr>
          <w:color w:val="000000"/>
        </w:rPr>
        <w:t>№ 6</w:t>
      </w:r>
      <w:r w:rsidRPr="00B50281">
        <w:rPr>
          <w:iCs/>
        </w:rPr>
        <w:t xml:space="preserve">. – </w:t>
      </w:r>
      <w:r w:rsidRPr="00C04D09">
        <w:rPr>
          <w:color w:val="000000"/>
        </w:rPr>
        <w:t>С. 40-43</w:t>
      </w:r>
      <w:r>
        <w:rPr>
          <w:color w:val="000000"/>
        </w:rPr>
        <w:t>.</w:t>
      </w:r>
    </w:p>
    <w:p w:rsidR="00B50281" w:rsidRDefault="00B50281" w:rsidP="00B50281">
      <w:pPr>
        <w:pStyle w:val="aa"/>
        <w:spacing w:line="276" w:lineRule="auto"/>
        <w:ind w:left="708"/>
        <w:jc w:val="both"/>
      </w:pPr>
    </w:p>
    <w:p w:rsidR="00744D0A" w:rsidRPr="00744D0A" w:rsidRDefault="00C04D09" w:rsidP="00744D0A">
      <w:pPr>
        <w:pStyle w:val="aa"/>
        <w:numPr>
          <w:ilvl w:val="0"/>
          <w:numId w:val="4"/>
        </w:numPr>
        <w:autoSpaceDE w:val="0"/>
        <w:spacing w:line="276" w:lineRule="auto"/>
        <w:ind w:left="0" w:firstLine="708"/>
        <w:jc w:val="both"/>
        <w:rPr>
          <w:iCs/>
          <w:lang w:val="en-US"/>
        </w:rPr>
      </w:pPr>
      <w:r w:rsidRPr="00C04D09">
        <w:rPr>
          <w:lang w:val="en-US"/>
        </w:rPr>
        <w:t>Kami</w:t>
      </w:r>
      <w:r w:rsidRPr="00744D0A">
        <w:rPr>
          <w:lang w:val="en-US"/>
        </w:rPr>
        <w:t>ń</w:t>
      </w:r>
      <w:r w:rsidRPr="00C04D09">
        <w:rPr>
          <w:lang w:val="en-US"/>
        </w:rPr>
        <w:t>ski</w:t>
      </w:r>
      <w:r w:rsidRPr="00744D0A">
        <w:rPr>
          <w:lang w:val="en-US"/>
        </w:rPr>
        <w:t xml:space="preserve"> </w:t>
      </w:r>
      <w:r w:rsidRPr="00C04D09">
        <w:rPr>
          <w:lang w:val="en-US"/>
        </w:rPr>
        <w:t>S</w:t>
      </w:r>
      <w:r w:rsidRPr="00744D0A">
        <w:rPr>
          <w:lang w:val="en-US"/>
        </w:rPr>
        <w:t xml:space="preserve">., </w:t>
      </w:r>
      <w:r w:rsidRPr="00C04D09">
        <w:rPr>
          <w:lang w:val="en-US"/>
        </w:rPr>
        <w:t>Malewski</w:t>
      </w:r>
      <w:r w:rsidRPr="00744D0A">
        <w:rPr>
          <w:lang w:val="en-US"/>
        </w:rPr>
        <w:t xml:space="preserve"> </w:t>
      </w:r>
      <w:r w:rsidRPr="00C04D09">
        <w:rPr>
          <w:lang w:val="en-US"/>
        </w:rPr>
        <w:t>T</w:t>
      </w:r>
      <w:r w:rsidRPr="00744D0A">
        <w:rPr>
          <w:lang w:val="en-US"/>
        </w:rPr>
        <w:t xml:space="preserve">., </w:t>
      </w:r>
      <w:r w:rsidRPr="00C04D09">
        <w:rPr>
          <w:lang w:val="en-US"/>
        </w:rPr>
        <w:t>Ahman</w:t>
      </w:r>
      <w:r w:rsidRPr="00744D0A">
        <w:rPr>
          <w:lang w:val="en-US"/>
        </w:rPr>
        <w:t xml:space="preserve"> </w:t>
      </w:r>
      <w:r w:rsidRPr="00C04D09">
        <w:rPr>
          <w:lang w:val="en-US"/>
        </w:rPr>
        <w:t>A</w:t>
      </w:r>
      <w:r w:rsidRPr="00744D0A">
        <w:rPr>
          <w:lang w:val="en-US"/>
        </w:rPr>
        <w:t xml:space="preserve">., </w:t>
      </w:r>
      <w:r w:rsidRPr="00C04D09">
        <w:rPr>
          <w:lang w:val="en-US"/>
        </w:rPr>
        <w:t>W</w:t>
      </w:r>
      <w:r w:rsidRPr="00744D0A">
        <w:rPr>
          <w:lang w:val="en-US"/>
        </w:rPr>
        <w:t>ó</w:t>
      </w:r>
      <w:r w:rsidRPr="00C04D09">
        <w:rPr>
          <w:lang w:val="en-US"/>
        </w:rPr>
        <w:t>jcik</w:t>
      </w:r>
      <w:r w:rsidRPr="00744D0A">
        <w:rPr>
          <w:lang w:val="en-US"/>
        </w:rPr>
        <w:t xml:space="preserve"> </w:t>
      </w:r>
      <w:r w:rsidRPr="00C04D09">
        <w:rPr>
          <w:lang w:val="en-US"/>
        </w:rPr>
        <w:t>E</w:t>
      </w:r>
      <w:r w:rsidRPr="00744D0A">
        <w:rPr>
          <w:lang w:val="en-US"/>
        </w:rPr>
        <w:t xml:space="preserve">., </w:t>
      </w:r>
      <w:r w:rsidRPr="00C04D09">
        <w:rPr>
          <w:lang w:val="en-US"/>
        </w:rPr>
        <w:t>Ru</w:t>
      </w:r>
      <w:r w:rsidRPr="00744D0A">
        <w:rPr>
          <w:lang w:val="en-US"/>
        </w:rPr>
        <w:t xml:space="preserve">ść </w:t>
      </w:r>
      <w:r w:rsidRPr="00C04D09">
        <w:rPr>
          <w:lang w:val="en-US"/>
        </w:rPr>
        <w:t>A</w:t>
      </w:r>
      <w:r w:rsidRPr="00744D0A">
        <w:rPr>
          <w:lang w:val="en-US"/>
        </w:rPr>
        <w:t xml:space="preserve">., </w:t>
      </w:r>
      <w:r w:rsidRPr="00C04D09">
        <w:rPr>
          <w:lang w:val="en-US"/>
        </w:rPr>
        <w:t>Ole</w:t>
      </w:r>
      <w:r w:rsidRPr="00744D0A">
        <w:rPr>
          <w:lang w:val="en-US"/>
        </w:rPr>
        <w:t>ń</w:t>
      </w:r>
      <w:r w:rsidRPr="00C04D09">
        <w:rPr>
          <w:lang w:val="en-US"/>
        </w:rPr>
        <w:t>ski</w:t>
      </w:r>
      <w:r w:rsidRPr="00744D0A">
        <w:rPr>
          <w:vertAlign w:val="superscript"/>
          <w:lang w:val="en-US"/>
        </w:rPr>
        <w:t xml:space="preserve"> </w:t>
      </w:r>
      <w:r w:rsidRPr="00C04D09">
        <w:rPr>
          <w:lang w:val="en-US"/>
        </w:rPr>
        <w:t>K</w:t>
      </w:r>
      <w:r w:rsidRPr="00744D0A">
        <w:rPr>
          <w:lang w:val="en-US"/>
        </w:rPr>
        <w:t xml:space="preserve">., </w:t>
      </w:r>
      <w:r w:rsidRPr="00C04D09">
        <w:rPr>
          <w:lang w:val="en-US"/>
        </w:rPr>
        <w:t>Jakubczak</w:t>
      </w:r>
      <w:r w:rsidRPr="00744D0A">
        <w:rPr>
          <w:lang w:val="en-US"/>
        </w:rPr>
        <w:t xml:space="preserve"> </w:t>
      </w:r>
      <w:r w:rsidRPr="00C04D09">
        <w:rPr>
          <w:lang w:val="en-US"/>
        </w:rPr>
        <w:t>A</w:t>
      </w:r>
      <w:r w:rsidRPr="00744D0A">
        <w:rPr>
          <w:lang w:val="en-US"/>
        </w:rPr>
        <w:t xml:space="preserve">., </w:t>
      </w:r>
      <w:r w:rsidRPr="00C04D09">
        <w:rPr>
          <w:lang w:val="en-US"/>
        </w:rPr>
        <w:t>Sazanov</w:t>
      </w:r>
      <w:r w:rsidRPr="00744D0A">
        <w:rPr>
          <w:lang w:val="en-US"/>
        </w:rPr>
        <w:t xml:space="preserve"> </w:t>
      </w:r>
      <w:r w:rsidRPr="00C04D09">
        <w:rPr>
          <w:lang w:val="en-US"/>
        </w:rPr>
        <w:t>A</w:t>
      </w:r>
      <w:r w:rsidRPr="00744D0A">
        <w:rPr>
          <w:lang w:val="en-US"/>
        </w:rPr>
        <w:t xml:space="preserve">. </w:t>
      </w:r>
      <w:r w:rsidRPr="00C04D09">
        <w:rPr>
          <w:lang w:val="en-US"/>
        </w:rPr>
        <w:t>A</w:t>
      </w:r>
      <w:r w:rsidRPr="00744D0A">
        <w:rPr>
          <w:lang w:val="en-US"/>
        </w:rPr>
        <w:t xml:space="preserve">. </w:t>
      </w:r>
      <w:r w:rsidRPr="00C04D09">
        <w:rPr>
          <w:lang w:val="en-US"/>
        </w:rPr>
        <w:t>Towards</w:t>
      </w:r>
      <w:r w:rsidRPr="00744D0A">
        <w:rPr>
          <w:lang w:val="en-US"/>
        </w:rPr>
        <w:t xml:space="preserve"> </w:t>
      </w:r>
      <w:r w:rsidRPr="00C04D09">
        <w:rPr>
          <w:lang w:val="en-US"/>
        </w:rPr>
        <w:t>an</w:t>
      </w:r>
      <w:r w:rsidRPr="00744D0A">
        <w:rPr>
          <w:lang w:val="en-US"/>
        </w:rPr>
        <w:t xml:space="preserve"> </w:t>
      </w:r>
      <w:r w:rsidRPr="00C04D09">
        <w:rPr>
          <w:lang w:val="en-US"/>
        </w:rPr>
        <w:t>integrated</w:t>
      </w:r>
      <w:r w:rsidRPr="00744D0A">
        <w:rPr>
          <w:lang w:val="en-US"/>
        </w:rPr>
        <w:t xml:space="preserve"> </w:t>
      </w:r>
      <w:r w:rsidRPr="00C04D09">
        <w:rPr>
          <w:lang w:val="en-US"/>
        </w:rPr>
        <w:t>approach</w:t>
      </w:r>
      <w:r w:rsidRPr="00744D0A">
        <w:rPr>
          <w:lang w:val="en-US"/>
        </w:rPr>
        <w:t xml:space="preserve"> </w:t>
      </w:r>
      <w:r w:rsidRPr="00C04D09">
        <w:rPr>
          <w:lang w:val="en-US"/>
        </w:rPr>
        <w:t xml:space="preserve">to study SNPs and expression of candidate genes associated with milk protein biosynthesis // </w:t>
      </w:r>
      <w:r w:rsidRPr="00BA4BF1">
        <w:t>Генетика</w:t>
      </w:r>
      <w:r w:rsidRPr="00C04D09">
        <w:rPr>
          <w:iCs/>
          <w:lang w:val="en-US"/>
        </w:rPr>
        <w:t xml:space="preserve">. – 2008. – </w:t>
      </w:r>
      <w:r w:rsidRPr="00C04D09">
        <w:rPr>
          <w:iCs/>
        </w:rPr>
        <w:t>Т</w:t>
      </w:r>
      <w:r w:rsidRPr="00C04D09">
        <w:rPr>
          <w:iCs/>
          <w:lang w:val="en-US"/>
        </w:rPr>
        <w:t xml:space="preserve">. 44. – № 4. – </w:t>
      </w:r>
      <w:r w:rsidRPr="00C04D09">
        <w:rPr>
          <w:iCs/>
        </w:rPr>
        <w:t>С</w:t>
      </w:r>
      <w:r w:rsidRPr="00C04D09">
        <w:rPr>
          <w:iCs/>
          <w:lang w:val="en-US"/>
        </w:rPr>
        <w:t>. 532–538.</w:t>
      </w:r>
    </w:p>
    <w:p w:rsidR="00744D0A" w:rsidRPr="00744D0A" w:rsidRDefault="00744D0A" w:rsidP="00744D0A">
      <w:pPr>
        <w:pStyle w:val="aa"/>
        <w:rPr>
          <w:lang w:val="en-US"/>
        </w:rPr>
      </w:pPr>
    </w:p>
    <w:p w:rsidR="00744D0A" w:rsidRPr="00744D0A" w:rsidRDefault="00744D0A" w:rsidP="00744D0A">
      <w:pPr>
        <w:pStyle w:val="aa"/>
        <w:numPr>
          <w:ilvl w:val="0"/>
          <w:numId w:val="4"/>
        </w:numPr>
        <w:autoSpaceDE w:val="0"/>
        <w:spacing w:line="276" w:lineRule="auto"/>
        <w:ind w:left="0" w:firstLine="708"/>
        <w:jc w:val="both"/>
        <w:rPr>
          <w:iCs/>
          <w:lang w:val="en-US"/>
        </w:rPr>
      </w:pPr>
      <w:r w:rsidRPr="00744D0A">
        <w:rPr>
          <w:lang w:val="en-US"/>
        </w:rPr>
        <w:t>Cherepanov S. V., Fisinin V. I. Current developments in Russian Poultry Resarch // Worlds Poultry Science J</w:t>
      </w:r>
      <w:r w:rsidRPr="00C04D09">
        <w:rPr>
          <w:iCs/>
          <w:lang w:val="en-US"/>
        </w:rPr>
        <w:t xml:space="preserve">. – </w:t>
      </w:r>
      <w:r w:rsidRPr="00744D0A">
        <w:rPr>
          <w:lang w:val="en-US"/>
        </w:rPr>
        <w:t>2008</w:t>
      </w:r>
      <w:r w:rsidRPr="00C04D09">
        <w:rPr>
          <w:iCs/>
          <w:lang w:val="en-US"/>
        </w:rPr>
        <w:t xml:space="preserve">. – </w:t>
      </w:r>
      <w:r w:rsidRPr="00744D0A">
        <w:rPr>
          <w:lang w:val="en-US"/>
        </w:rPr>
        <w:t>V.64</w:t>
      </w:r>
      <w:r w:rsidRPr="00C04D09">
        <w:rPr>
          <w:iCs/>
          <w:lang w:val="en-US"/>
        </w:rPr>
        <w:t xml:space="preserve">. – </w:t>
      </w:r>
      <w:r>
        <w:rPr>
          <w:lang w:val="en-US"/>
        </w:rPr>
        <w:t>S</w:t>
      </w:r>
      <w:r w:rsidRPr="00744D0A">
        <w:rPr>
          <w:lang w:val="en-US"/>
        </w:rPr>
        <w:t>uppl.</w:t>
      </w:r>
      <w:r>
        <w:rPr>
          <w:lang w:val="en-US"/>
        </w:rPr>
        <w:t xml:space="preserve"> </w:t>
      </w:r>
      <w:r w:rsidRPr="00744D0A">
        <w:rPr>
          <w:lang w:val="en-US"/>
        </w:rPr>
        <w:t>2</w:t>
      </w:r>
      <w:r w:rsidRPr="00C04D09">
        <w:rPr>
          <w:iCs/>
          <w:lang w:val="en-US"/>
        </w:rPr>
        <w:t xml:space="preserve">. – </w:t>
      </w:r>
      <w:r>
        <w:rPr>
          <w:lang w:val="en-US"/>
        </w:rPr>
        <w:t>P</w:t>
      </w:r>
      <w:r w:rsidRPr="00744D0A">
        <w:rPr>
          <w:lang w:val="en-US"/>
        </w:rPr>
        <w:t>.</w:t>
      </w:r>
      <w:r>
        <w:rPr>
          <w:lang w:val="en-US"/>
        </w:rPr>
        <w:t xml:space="preserve"> </w:t>
      </w:r>
      <w:r w:rsidRPr="00744D0A">
        <w:rPr>
          <w:lang w:val="en-US"/>
        </w:rPr>
        <w:t>233.</w:t>
      </w:r>
    </w:p>
    <w:p w:rsidR="00C04D09" w:rsidRPr="00C04D09" w:rsidRDefault="00C04D09" w:rsidP="00C04D09">
      <w:pPr>
        <w:autoSpaceDE w:val="0"/>
        <w:spacing w:line="276" w:lineRule="auto"/>
        <w:jc w:val="both"/>
        <w:rPr>
          <w:iCs/>
          <w:lang w:val="en-US"/>
        </w:rPr>
      </w:pPr>
    </w:p>
    <w:p w:rsidR="00B50281" w:rsidRDefault="006D4570" w:rsidP="00B50281">
      <w:pPr>
        <w:pStyle w:val="aa"/>
        <w:numPr>
          <w:ilvl w:val="0"/>
          <w:numId w:val="4"/>
        </w:numPr>
        <w:spacing w:line="276" w:lineRule="auto"/>
        <w:ind w:left="0" w:firstLine="708"/>
        <w:jc w:val="both"/>
      </w:pPr>
      <w:r w:rsidRPr="00B50281">
        <w:rPr>
          <w:lang w:val="en-US"/>
        </w:rPr>
        <w:t xml:space="preserve">Mirjana Cinkulov, Miika Tapio, Mikhail Ozerov, Tatyana Kiselyova, Nurbiy Marzanov, Ivan Pihler, Ingrid Olsaker, Mensur Vegara and Juha Kantanen Genetic differentiation between the Old and New types of </w:t>
      </w:r>
      <w:r w:rsidRPr="00B50281">
        <w:rPr>
          <w:i/>
          <w:iCs/>
          <w:lang w:val="en-US"/>
        </w:rPr>
        <w:t>Serbian</w:t>
      </w:r>
      <w:r w:rsidRPr="00B50281">
        <w:rPr>
          <w:lang w:val="en-US"/>
        </w:rPr>
        <w:t xml:space="preserve"> </w:t>
      </w:r>
      <w:r w:rsidRPr="00B50281">
        <w:rPr>
          <w:i/>
          <w:iCs/>
          <w:lang w:val="en-US"/>
        </w:rPr>
        <w:t>Tsigai</w:t>
      </w:r>
      <w:r w:rsidR="00B50281">
        <w:rPr>
          <w:lang w:val="en-US"/>
        </w:rPr>
        <w:t xml:space="preserve"> sheep</w:t>
      </w:r>
      <w:r w:rsidR="00B50281" w:rsidRPr="00B50281">
        <w:rPr>
          <w:lang w:val="en-US"/>
        </w:rPr>
        <w:t xml:space="preserve"> //</w:t>
      </w:r>
      <w:r w:rsidRPr="00B50281">
        <w:rPr>
          <w:lang w:val="en-US"/>
        </w:rPr>
        <w:t xml:space="preserve"> Genetic, Selection and Evolution. 40 (2008) 321-331</w:t>
      </w:r>
    </w:p>
    <w:p w:rsidR="00B50281" w:rsidRDefault="00B50281" w:rsidP="00B50281">
      <w:pPr>
        <w:pStyle w:val="aa"/>
        <w:spacing w:line="276" w:lineRule="auto"/>
        <w:ind w:left="708"/>
        <w:jc w:val="both"/>
      </w:pPr>
    </w:p>
    <w:p w:rsidR="006D4570" w:rsidRPr="00B50281" w:rsidRDefault="006D4570" w:rsidP="00B50281">
      <w:pPr>
        <w:pStyle w:val="aa"/>
        <w:numPr>
          <w:ilvl w:val="0"/>
          <w:numId w:val="4"/>
        </w:numPr>
        <w:spacing w:line="276" w:lineRule="auto"/>
        <w:ind w:left="0" w:firstLine="708"/>
        <w:jc w:val="both"/>
        <w:rPr>
          <w:iCs/>
          <w:lang w:val="en-US"/>
        </w:rPr>
      </w:pPr>
      <w:r w:rsidRPr="00B50281">
        <w:rPr>
          <w:lang w:val="en-US"/>
        </w:rPr>
        <w:t>Proshin S.</w:t>
      </w:r>
      <w:r w:rsidR="00B50281" w:rsidRPr="00B50281">
        <w:rPr>
          <w:lang w:val="en-US"/>
        </w:rPr>
        <w:t xml:space="preserve"> </w:t>
      </w:r>
      <w:r w:rsidRPr="00B50281">
        <w:rPr>
          <w:lang w:val="en-US"/>
        </w:rPr>
        <w:t>N., Stepanov G.</w:t>
      </w:r>
      <w:r w:rsidR="00B50281" w:rsidRPr="00B50281">
        <w:rPr>
          <w:lang w:val="en-US"/>
        </w:rPr>
        <w:t xml:space="preserve"> </w:t>
      </w:r>
      <w:r w:rsidRPr="00B50281">
        <w:rPr>
          <w:lang w:val="en-US"/>
        </w:rPr>
        <w:t>V., Kravtsov V.</w:t>
      </w:r>
      <w:r w:rsidR="00B50281" w:rsidRPr="00B50281">
        <w:rPr>
          <w:lang w:val="en-US"/>
        </w:rPr>
        <w:t xml:space="preserve"> </w:t>
      </w:r>
      <w:r w:rsidRPr="00B50281">
        <w:rPr>
          <w:lang w:val="en-US"/>
        </w:rPr>
        <w:t>Yu., Kosyakova G.</w:t>
      </w:r>
      <w:r w:rsidR="00B50281" w:rsidRPr="00B50281">
        <w:rPr>
          <w:lang w:val="en-US"/>
        </w:rPr>
        <w:t xml:space="preserve"> </w:t>
      </w:r>
      <w:r w:rsidRPr="00B50281">
        <w:rPr>
          <w:lang w:val="en-US"/>
        </w:rPr>
        <w:t>P., Paranyan I.</w:t>
      </w:r>
      <w:r w:rsidR="00B50281" w:rsidRPr="00B50281">
        <w:rPr>
          <w:lang w:val="en-US"/>
        </w:rPr>
        <w:t xml:space="preserve"> </w:t>
      </w:r>
      <w:r w:rsidRPr="00B50281">
        <w:rPr>
          <w:lang w:val="en-US"/>
        </w:rPr>
        <w:t>A., Fedortseva R.</w:t>
      </w:r>
      <w:r w:rsidR="00B50281" w:rsidRPr="00B50281">
        <w:rPr>
          <w:lang w:val="en-US"/>
        </w:rPr>
        <w:t xml:space="preserve"> </w:t>
      </w:r>
      <w:r w:rsidRPr="00B50281">
        <w:rPr>
          <w:lang w:val="en-US"/>
        </w:rPr>
        <w:t>F., Yakovlev A.</w:t>
      </w:r>
      <w:r w:rsidR="00B50281" w:rsidRPr="00B50281">
        <w:rPr>
          <w:lang w:val="en-US"/>
        </w:rPr>
        <w:t xml:space="preserve"> </w:t>
      </w:r>
      <w:r w:rsidRPr="00B50281">
        <w:rPr>
          <w:lang w:val="en-US"/>
        </w:rPr>
        <w:t xml:space="preserve">F. Study of DNA integrity in somatic cells and spermatozoa by single cell gel electrophoresis with silver nitrate staining // </w:t>
      </w:r>
      <w:r w:rsidRPr="00B50281">
        <w:rPr>
          <w:iCs/>
          <w:lang w:val="en-US"/>
        </w:rPr>
        <w:t>Cell and Tissue Biology</w:t>
      </w:r>
      <w:r w:rsidR="00B50281" w:rsidRPr="00B50281">
        <w:rPr>
          <w:iCs/>
          <w:lang w:val="en-US"/>
        </w:rPr>
        <w:t xml:space="preserve">. – </w:t>
      </w:r>
      <w:r w:rsidRPr="00B50281">
        <w:rPr>
          <w:iCs/>
          <w:lang w:val="en-US"/>
        </w:rPr>
        <w:t>2008</w:t>
      </w:r>
      <w:r w:rsidR="00B50281" w:rsidRPr="00B50281">
        <w:rPr>
          <w:iCs/>
          <w:lang w:val="en-US"/>
        </w:rPr>
        <w:t xml:space="preserve">. – </w:t>
      </w:r>
      <w:r w:rsidRPr="00B50281">
        <w:rPr>
          <w:iCs/>
          <w:lang w:val="en-US"/>
        </w:rPr>
        <w:t>Vol. 2</w:t>
      </w:r>
      <w:r w:rsidR="00B50281" w:rsidRPr="00B50281">
        <w:rPr>
          <w:iCs/>
          <w:lang w:val="en-US"/>
        </w:rPr>
        <w:t>. – №</w:t>
      </w:r>
      <w:r w:rsidRPr="00B50281">
        <w:rPr>
          <w:iCs/>
          <w:lang w:val="en-US"/>
        </w:rPr>
        <w:t xml:space="preserve"> 1</w:t>
      </w:r>
      <w:r w:rsidR="00B50281" w:rsidRPr="00B50281">
        <w:rPr>
          <w:iCs/>
          <w:lang w:val="en-US"/>
        </w:rPr>
        <w:t xml:space="preserve">. – </w:t>
      </w:r>
      <w:r w:rsidRPr="00B50281">
        <w:rPr>
          <w:iCs/>
          <w:lang w:val="en-US"/>
        </w:rPr>
        <w:t>pp. 87–92.</w:t>
      </w:r>
    </w:p>
    <w:p w:rsidR="00B50281" w:rsidRPr="00B50281" w:rsidRDefault="00B50281" w:rsidP="00B50281">
      <w:pPr>
        <w:pStyle w:val="aa"/>
        <w:rPr>
          <w:iCs/>
          <w:lang w:val="en-US"/>
        </w:rPr>
      </w:pPr>
    </w:p>
    <w:p w:rsidR="006D4570" w:rsidRPr="00A87CFE" w:rsidRDefault="006D4570" w:rsidP="003375D9">
      <w:pPr>
        <w:tabs>
          <w:tab w:val="left" w:pos="7020"/>
        </w:tabs>
        <w:spacing w:line="276" w:lineRule="auto"/>
        <w:ind w:firstLine="708"/>
        <w:jc w:val="both"/>
      </w:pPr>
      <w:r w:rsidRPr="00A87CFE">
        <w:t xml:space="preserve"> </w:t>
      </w:r>
    </w:p>
    <w:p w:rsidR="008A7EEB" w:rsidRDefault="00E503BD" w:rsidP="00B53856">
      <w:pPr>
        <w:spacing w:line="276" w:lineRule="auto"/>
        <w:ind w:firstLine="708"/>
      </w:pPr>
    </w:p>
    <w:sectPr w:rsidR="008A7EEB" w:rsidSect="003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4D2"/>
    <w:multiLevelType w:val="hybridMultilevel"/>
    <w:tmpl w:val="5B3C6C14"/>
    <w:lvl w:ilvl="0" w:tplc="9C8E5DD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3218"/>
    <w:multiLevelType w:val="hybridMultilevel"/>
    <w:tmpl w:val="B420C7F6"/>
    <w:lvl w:ilvl="0" w:tplc="BDB43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052FE3"/>
    <w:multiLevelType w:val="hybridMultilevel"/>
    <w:tmpl w:val="02F01CBE"/>
    <w:lvl w:ilvl="0" w:tplc="3A068482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A95407"/>
    <w:multiLevelType w:val="hybridMultilevel"/>
    <w:tmpl w:val="C0C4D556"/>
    <w:lvl w:ilvl="0" w:tplc="95A0C2F4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570"/>
    <w:rsid w:val="000320C4"/>
    <w:rsid w:val="00047E66"/>
    <w:rsid w:val="00152622"/>
    <w:rsid w:val="001757BF"/>
    <w:rsid w:val="00182AEB"/>
    <w:rsid w:val="001B3276"/>
    <w:rsid w:val="002576A3"/>
    <w:rsid w:val="002947E9"/>
    <w:rsid w:val="003375D9"/>
    <w:rsid w:val="0036033A"/>
    <w:rsid w:val="003F25FC"/>
    <w:rsid w:val="00400F21"/>
    <w:rsid w:val="00421381"/>
    <w:rsid w:val="004906E1"/>
    <w:rsid w:val="00525238"/>
    <w:rsid w:val="00561166"/>
    <w:rsid w:val="005A4D31"/>
    <w:rsid w:val="00647423"/>
    <w:rsid w:val="00654B3E"/>
    <w:rsid w:val="006B0D6A"/>
    <w:rsid w:val="006D4570"/>
    <w:rsid w:val="00744D0A"/>
    <w:rsid w:val="007E5DF8"/>
    <w:rsid w:val="007F28C1"/>
    <w:rsid w:val="007F342E"/>
    <w:rsid w:val="00826A22"/>
    <w:rsid w:val="00842A24"/>
    <w:rsid w:val="008F4669"/>
    <w:rsid w:val="00AB3E01"/>
    <w:rsid w:val="00B50281"/>
    <w:rsid w:val="00B53856"/>
    <w:rsid w:val="00BB1681"/>
    <w:rsid w:val="00C04D09"/>
    <w:rsid w:val="00C52F18"/>
    <w:rsid w:val="00C62C7B"/>
    <w:rsid w:val="00CB68BC"/>
    <w:rsid w:val="00D92A38"/>
    <w:rsid w:val="00D93F15"/>
    <w:rsid w:val="00DC6803"/>
    <w:rsid w:val="00DF6530"/>
    <w:rsid w:val="00E44C03"/>
    <w:rsid w:val="00E503BD"/>
    <w:rsid w:val="00E93B2C"/>
    <w:rsid w:val="00EB66B2"/>
    <w:rsid w:val="00F66AF2"/>
    <w:rsid w:val="00F745BD"/>
    <w:rsid w:val="00F765E6"/>
    <w:rsid w:val="00F941B7"/>
    <w:rsid w:val="00FD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7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57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D4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D4570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D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D4570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6D45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45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6D457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5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F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dcterms:created xsi:type="dcterms:W3CDTF">2016-03-28T14:51:00Z</dcterms:created>
  <dcterms:modified xsi:type="dcterms:W3CDTF">2016-03-28T14:51:00Z</dcterms:modified>
</cp:coreProperties>
</file>