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5E" w:rsidRPr="00ED1940" w:rsidRDefault="00B8145E" w:rsidP="005A6C9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pacing w:val="-10"/>
          <w:sz w:val="36"/>
          <w:szCs w:val="28"/>
        </w:rPr>
      </w:pPr>
      <w:r w:rsidRPr="00ED1940">
        <w:rPr>
          <w:rFonts w:ascii="Times New Roman" w:hAnsi="Times New Roman"/>
          <w:b/>
          <w:sz w:val="36"/>
          <w:szCs w:val="28"/>
        </w:rPr>
        <w:t>20</w:t>
      </w:r>
      <w:r w:rsidR="00553BB1">
        <w:rPr>
          <w:rFonts w:ascii="Times New Roman" w:hAnsi="Times New Roman"/>
          <w:b/>
          <w:sz w:val="36"/>
          <w:szCs w:val="28"/>
        </w:rPr>
        <w:t>10</w:t>
      </w:r>
      <w:r w:rsidRPr="00ED1940">
        <w:rPr>
          <w:rFonts w:ascii="Times New Roman" w:hAnsi="Times New Roman"/>
          <w:b/>
          <w:sz w:val="36"/>
          <w:szCs w:val="28"/>
        </w:rPr>
        <w:t xml:space="preserve"> год</w:t>
      </w:r>
    </w:p>
    <w:p w:rsidR="00B8145E" w:rsidRPr="00ED1940" w:rsidRDefault="00B8145E" w:rsidP="005A6C95">
      <w:pPr>
        <w:tabs>
          <w:tab w:val="left" w:pos="1134"/>
        </w:tabs>
        <w:ind w:firstLine="709"/>
        <w:jc w:val="center"/>
        <w:rPr>
          <w:rFonts w:ascii="Times New Roman" w:hAnsi="Times New Roman"/>
          <w:spacing w:val="-10"/>
          <w:sz w:val="36"/>
          <w:szCs w:val="28"/>
        </w:rPr>
      </w:pPr>
      <w:r w:rsidRPr="00ED1940">
        <w:rPr>
          <w:rFonts w:ascii="Times New Roman" w:hAnsi="Times New Roman"/>
          <w:spacing w:val="-10"/>
          <w:sz w:val="36"/>
          <w:szCs w:val="28"/>
        </w:rPr>
        <w:t>Список печатных работ</w:t>
      </w:r>
    </w:p>
    <w:p w:rsidR="00F4200A" w:rsidRPr="00F4200A" w:rsidRDefault="00F4200A" w:rsidP="00F4200A">
      <w:pPr>
        <w:numPr>
          <w:ilvl w:val="0"/>
          <w:numId w:val="1"/>
        </w:numPr>
        <w:tabs>
          <w:tab w:val="left" w:pos="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6B0">
        <w:rPr>
          <w:rFonts w:ascii="Times New Roman" w:hAnsi="Times New Roman"/>
          <w:bCs/>
          <w:sz w:val="28"/>
          <w:szCs w:val="28"/>
        </w:rPr>
        <w:t>Бавин</w:t>
      </w:r>
      <w:r w:rsidRPr="00F4200A"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Г., Тарантул</w:t>
      </w:r>
      <w:r w:rsidRPr="00F4200A"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З., Тур</w:t>
      </w:r>
      <w:r w:rsidRPr="00F4200A"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Б.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К., Целютин</w:t>
      </w:r>
      <w:r w:rsidRPr="00F4200A"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В., Юрченко</w:t>
      </w:r>
      <w:r w:rsidRPr="00F4200A"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П., Яковлев</w:t>
      </w:r>
      <w:r w:rsidRPr="00F4200A"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Ф., Модификация генома млекопитающих и птиц сперматозоидами трансформированными геном зеленого флуоресцентного белка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F36B0">
        <w:rPr>
          <w:rFonts w:ascii="Times New Roman" w:hAnsi="Times New Roman"/>
          <w:sz w:val="28"/>
          <w:szCs w:val="28"/>
        </w:rPr>
        <w:t>Сборник института.</w:t>
      </w:r>
    </w:p>
    <w:p w:rsidR="003734A6" w:rsidRDefault="002B3CF8" w:rsidP="002B3CF8">
      <w:pPr>
        <w:pStyle w:val="a6"/>
        <w:numPr>
          <w:ilvl w:val="0"/>
          <w:numId w:val="1"/>
        </w:numPr>
        <w:tabs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ED1940">
        <w:rPr>
          <w:sz w:val="28"/>
          <w:szCs w:val="28"/>
        </w:rPr>
        <w:t>Баркова О. Ю., Сазанова А. Л., Благовещенский И. Ю., Фомичев</w:t>
      </w:r>
      <w:r w:rsidRPr="00ED1940">
        <w:rPr>
          <w:iCs/>
          <w:w w:val="109"/>
          <w:sz w:val="28"/>
          <w:szCs w:val="28"/>
        </w:rPr>
        <w:t xml:space="preserve"> К. А.</w:t>
      </w:r>
      <w:r w:rsidRPr="00ED1940">
        <w:rPr>
          <w:sz w:val="28"/>
          <w:szCs w:val="28"/>
        </w:rPr>
        <w:t>, Сазанов А. А. Мононуклеотидные полиморфные маркеры (SNP), связанные с признаком толщина скорлупы домашней курицы // Достижения науки и техники АПК. – 2010. – №24. – С. 64-65.</w:t>
      </w:r>
    </w:p>
    <w:p w:rsidR="00060B1F" w:rsidRPr="00060B1F" w:rsidRDefault="00060B1F" w:rsidP="00060B1F">
      <w:pPr>
        <w:pStyle w:val="a6"/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Благовещенский</w:t>
      </w:r>
      <w:r w:rsidRPr="00060B1F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Ю., Сазанов</w:t>
      </w:r>
      <w:r w:rsidRPr="00060B1F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 С</w:t>
      </w:r>
      <w:r>
        <w:rPr>
          <w:sz w:val="28"/>
          <w:szCs w:val="28"/>
        </w:rPr>
        <w:t xml:space="preserve">труктурная организация половых </w:t>
      </w:r>
      <w:r w:rsidRPr="00FF36B0">
        <w:rPr>
          <w:sz w:val="28"/>
          <w:szCs w:val="28"/>
        </w:rPr>
        <w:t>хромосом позвоночных // XIV Царскосельские чтения «Профессиональное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образование: социально-культурные асп</w:t>
      </w:r>
      <w:r>
        <w:rPr>
          <w:sz w:val="28"/>
          <w:szCs w:val="28"/>
        </w:rPr>
        <w:t xml:space="preserve">екты». 2010. СПб. ЛГУ им. А.С. </w:t>
      </w:r>
      <w:r w:rsidRPr="00FF36B0">
        <w:rPr>
          <w:sz w:val="28"/>
          <w:szCs w:val="28"/>
        </w:rPr>
        <w:t>Пушкина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Т. 2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 xml:space="preserve">С. 120-123. </w:t>
      </w:r>
    </w:p>
    <w:p w:rsidR="00405919" w:rsidRPr="00ED1940" w:rsidRDefault="00405919" w:rsidP="00405919">
      <w:pPr>
        <w:pStyle w:val="1"/>
        <w:numPr>
          <w:ilvl w:val="0"/>
          <w:numId w:val="1"/>
        </w:numPr>
        <w:tabs>
          <w:tab w:val="left" w:pos="284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Бычаев А. Г. Генетико-статистические параметры оценки продуктивных качеств птицы и их достоверность //. – 2010</w:t>
      </w:r>
    </w:p>
    <w:p w:rsidR="00405919" w:rsidRPr="00ED1940" w:rsidRDefault="00405919" w:rsidP="00405919">
      <w:pPr>
        <w:pStyle w:val="1"/>
        <w:tabs>
          <w:tab w:val="left" w:pos="284"/>
          <w:tab w:val="left" w:pos="1134"/>
        </w:tabs>
        <w:spacing w:before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2B3CF8" w:rsidRPr="00ED1940" w:rsidRDefault="003734A6" w:rsidP="00405919">
      <w:pPr>
        <w:pStyle w:val="1"/>
        <w:numPr>
          <w:ilvl w:val="0"/>
          <w:numId w:val="1"/>
        </w:numPr>
        <w:tabs>
          <w:tab w:val="left" w:pos="284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Васильева Е. Н., Тулинова О. В. Разведение айрширского скота в Ленинградской области // Материалы научной конференции профессорско-преподавательского состава, научных сотрудников и аспирантов СПбГАУ «Научное обеспечение развития АПК в условиях реформирования». – СПб. – 2010. – С. 200 – 204.</w:t>
      </w:r>
    </w:p>
    <w:p w:rsidR="00676880" w:rsidRDefault="00676880" w:rsidP="00676880">
      <w:pPr>
        <w:pStyle w:val="a6"/>
        <w:numPr>
          <w:ilvl w:val="0"/>
          <w:numId w:val="1"/>
        </w:numPr>
        <w:tabs>
          <w:tab w:val="left" w:pos="720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ED1940">
        <w:rPr>
          <w:sz w:val="28"/>
          <w:szCs w:val="28"/>
        </w:rPr>
        <w:t xml:space="preserve">Волгин В. И., Романенко Л. В., Федорова З. Л. Совершенствование биохимических способов контроля полноценности кормления высокопродуктивных коров // Зоотехния. – 2010. – С. 10-11. </w:t>
      </w:r>
    </w:p>
    <w:p w:rsidR="00676880" w:rsidRPr="00295308" w:rsidRDefault="00295308" w:rsidP="00295308">
      <w:pPr>
        <w:pStyle w:val="a6"/>
        <w:numPr>
          <w:ilvl w:val="0"/>
          <w:numId w:val="1"/>
        </w:numPr>
        <w:tabs>
          <w:tab w:val="left" w:pos="0"/>
          <w:tab w:val="left" w:pos="567"/>
        </w:tabs>
        <w:spacing w:before="240" w:after="200" w:line="276" w:lineRule="auto"/>
        <w:ind w:left="0" w:right="9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Волгин В.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Л., Романенко Л.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Пристач Н.</w:t>
      </w:r>
      <w:r>
        <w:rPr>
          <w:sz w:val="28"/>
          <w:szCs w:val="28"/>
        </w:rPr>
        <w:t xml:space="preserve"> В. Влияние </w:t>
      </w:r>
      <w:r w:rsidRPr="00FF36B0">
        <w:rPr>
          <w:sz w:val="28"/>
          <w:szCs w:val="28"/>
        </w:rPr>
        <w:t>оптимизации кормления молодняка крупног</w:t>
      </w:r>
      <w:r>
        <w:rPr>
          <w:sz w:val="28"/>
          <w:szCs w:val="28"/>
        </w:rPr>
        <w:t xml:space="preserve">о рогатого скота на реализацию </w:t>
      </w:r>
      <w:r w:rsidRPr="00FF36B0">
        <w:rPr>
          <w:sz w:val="28"/>
          <w:szCs w:val="28"/>
        </w:rPr>
        <w:t>генетического потенц</w:t>
      </w:r>
      <w:r>
        <w:rPr>
          <w:sz w:val="28"/>
          <w:szCs w:val="28"/>
        </w:rPr>
        <w:t>иала молочной продуктивности /</w:t>
      </w:r>
      <w:r w:rsidRPr="00FF36B0">
        <w:rPr>
          <w:sz w:val="28"/>
          <w:szCs w:val="28"/>
        </w:rPr>
        <w:t>/</w:t>
      </w:r>
      <w:r>
        <w:rPr>
          <w:sz w:val="28"/>
          <w:szCs w:val="28"/>
        </w:rPr>
        <w:t xml:space="preserve"> Сб. тр. Научное </w:t>
      </w:r>
      <w:r w:rsidRPr="00FF36B0">
        <w:rPr>
          <w:sz w:val="28"/>
          <w:szCs w:val="28"/>
        </w:rPr>
        <w:t xml:space="preserve">обеспечение развития </w:t>
      </w:r>
      <w:proofErr w:type="gramStart"/>
      <w:r w:rsidRPr="00FF36B0">
        <w:rPr>
          <w:w w:val="108"/>
          <w:sz w:val="28"/>
          <w:szCs w:val="28"/>
        </w:rPr>
        <w:t>A</w:t>
      </w:r>
      <w:proofErr w:type="gramEnd"/>
      <w:r>
        <w:rPr>
          <w:w w:val="108"/>
          <w:sz w:val="28"/>
          <w:szCs w:val="28"/>
        </w:rPr>
        <w:t xml:space="preserve">ПК </w:t>
      </w:r>
      <w:r w:rsidRPr="00FF36B0">
        <w:rPr>
          <w:sz w:val="28"/>
          <w:szCs w:val="28"/>
        </w:rPr>
        <w:t>в условиях реформирования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СПб</w:t>
      </w:r>
      <w:r w:rsidRPr="00ED1940">
        <w:rPr>
          <w:sz w:val="28"/>
          <w:szCs w:val="28"/>
        </w:rPr>
        <w:t xml:space="preserve">. – </w:t>
      </w:r>
      <w:r>
        <w:rPr>
          <w:sz w:val="28"/>
          <w:szCs w:val="28"/>
        </w:rPr>
        <w:t>2010</w:t>
      </w:r>
      <w:r w:rsidRPr="00ED1940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С. </w:t>
      </w:r>
      <w:r w:rsidRPr="00FF36B0">
        <w:rPr>
          <w:sz w:val="28"/>
          <w:szCs w:val="28"/>
        </w:rPr>
        <w:t xml:space="preserve">189-193. </w:t>
      </w:r>
    </w:p>
    <w:p w:rsidR="00676880" w:rsidRPr="00ED1940" w:rsidRDefault="00676880" w:rsidP="00676880">
      <w:pPr>
        <w:pStyle w:val="a6"/>
        <w:numPr>
          <w:ilvl w:val="0"/>
          <w:numId w:val="1"/>
        </w:numPr>
        <w:tabs>
          <w:tab w:val="left" w:pos="720"/>
          <w:tab w:val="left" w:pos="1134"/>
        </w:tabs>
        <w:spacing w:before="240" w:after="200" w:line="276" w:lineRule="auto"/>
        <w:ind w:left="0" w:right="9" w:firstLine="709"/>
        <w:jc w:val="both"/>
        <w:rPr>
          <w:sz w:val="28"/>
          <w:szCs w:val="28"/>
        </w:rPr>
      </w:pPr>
      <w:r w:rsidRPr="00ED1940">
        <w:rPr>
          <w:sz w:val="28"/>
          <w:szCs w:val="28"/>
        </w:rPr>
        <w:t xml:space="preserve">Волгин В. И., Романенко Л. В., Федорова З. Л., Прохоренко О. С. О методах контроля полноценности кормления высокопродуктивных коров // Международный журнал экспериментального образования. – 2010. - №7. – l04-105. </w:t>
      </w:r>
    </w:p>
    <w:p w:rsidR="00676880" w:rsidRPr="00ED1940" w:rsidRDefault="00676880" w:rsidP="00676880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lastRenderedPageBreak/>
        <w:t>Волгин В. И., Романенко Л. В. Оптимизация питания высокопродуктивных молочных коров // Достижение науки и техники АПК. –  2010.</w:t>
      </w:r>
    </w:p>
    <w:p w:rsidR="00DD2CDE" w:rsidRDefault="00DD2CDE" w:rsidP="005A6C95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Гальперн И.</w:t>
      </w:r>
      <w:r w:rsidR="00C14257" w:rsidRPr="00ED1940">
        <w:rPr>
          <w:color w:val="auto"/>
          <w:sz w:val="28"/>
          <w:szCs w:val="28"/>
        </w:rPr>
        <w:t xml:space="preserve"> </w:t>
      </w:r>
      <w:r w:rsidRPr="00ED1940">
        <w:rPr>
          <w:color w:val="auto"/>
          <w:sz w:val="28"/>
          <w:szCs w:val="28"/>
        </w:rPr>
        <w:t>Л., Пахомова Т.</w:t>
      </w:r>
      <w:r w:rsidR="00C14257" w:rsidRPr="00ED1940">
        <w:rPr>
          <w:color w:val="auto"/>
          <w:sz w:val="28"/>
          <w:szCs w:val="28"/>
        </w:rPr>
        <w:t xml:space="preserve"> </w:t>
      </w:r>
      <w:r w:rsidRPr="00ED1940">
        <w:rPr>
          <w:color w:val="auto"/>
          <w:sz w:val="28"/>
          <w:szCs w:val="28"/>
        </w:rPr>
        <w:t>И., Слепухин В.</w:t>
      </w:r>
      <w:r w:rsidR="00C14257" w:rsidRPr="00ED1940">
        <w:rPr>
          <w:color w:val="auto"/>
          <w:sz w:val="28"/>
          <w:szCs w:val="28"/>
        </w:rPr>
        <w:t xml:space="preserve"> </w:t>
      </w:r>
      <w:r w:rsidRPr="00ED1940">
        <w:rPr>
          <w:color w:val="auto"/>
          <w:sz w:val="28"/>
          <w:szCs w:val="28"/>
        </w:rPr>
        <w:t>В. Селекционная стратегия выведения линий и создания промышленных кроссов яичных и мясных кур //  Достижения науки и техники АПК. – 2010. – № 4. – С. 61-64.</w:t>
      </w:r>
    </w:p>
    <w:p w:rsidR="004C3C08" w:rsidRPr="004C3C08" w:rsidRDefault="004C3C08" w:rsidP="004C3C08">
      <w:pPr>
        <w:numPr>
          <w:ilvl w:val="0"/>
          <w:numId w:val="1"/>
        </w:numPr>
        <w:tabs>
          <w:tab w:val="left" w:pos="709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6B0">
        <w:rPr>
          <w:rFonts w:ascii="Times New Roman" w:hAnsi="Times New Roman"/>
          <w:sz w:val="28"/>
          <w:szCs w:val="28"/>
        </w:rPr>
        <w:t xml:space="preserve">Гузев 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 xml:space="preserve">. </w:t>
      </w:r>
      <w:r w:rsidRPr="00FF36B0">
        <w:rPr>
          <w:rFonts w:ascii="Times New Roman" w:hAnsi="Times New Roman"/>
          <w:sz w:val="28"/>
          <w:szCs w:val="28"/>
          <w:lang w:val="en-US"/>
        </w:rPr>
        <w:t>B</w:t>
      </w:r>
      <w:r w:rsidRPr="00FF36B0">
        <w:rPr>
          <w:rFonts w:ascii="Times New Roman" w:hAnsi="Times New Roman"/>
          <w:sz w:val="28"/>
          <w:szCs w:val="28"/>
        </w:rPr>
        <w:t>., Арнаут К.О.</w:t>
      </w:r>
      <w:r>
        <w:rPr>
          <w:rFonts w:ascii="Times New Roman" w:hAnsi="Times New Roman"/>
          <w:sz w:val="28"/>
          <w:szCs w:val="28"/>
        </w:rPr>
        <w:t xml:space="preserve">, Подоба Б.Е., Киселева Т. Ю. </w:t>
      </w:r>
      <w:r w:rsidRPr="00FF36B0">
        <w:rPr>
          <w:rFonts w:ascii="Times New Roman" w:hAnsi="Times New Roman"/>
          <w:sz w:val="28"/>
          <w:szCs w:val="28"/>
        </w:rPr>
        <w:t>Анал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>з плем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>нних    ресурс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>в с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>ро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 xml:space="preserve"> украiнско породи за генетичними маркерами. Методолог</w:t>
      </w:r>
      <w:proofErr w:type="gramStart"/>
      <w:r w:rsidRPr="00FF36B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FF36B0">
        <w:rPr>
          <w:rFonts w:ascii="Times New Roman" w:hAnsi="Times New Roman"/>
          <w:sz w:val="28"/>
          <w:szCs w:val="28"/>
        </w:rPr>
        <w:t>я наукових досл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>джень з питань селекц</w:t>
      </w:r>
      <w:r w:rsidRPr="00FF36B0">
        <w:rPr>
          <w:rFonts w:ascii="Times New Roman" w:hAnsi="Times New Roman"/>
          <w:sz w:val="28"/>
          <w:szCs w:val="28"/>
          <w:lang w:val="en-US"/>
        </w:rPr>
        <w:t>ii</w:t>
      </w:r>
      <w:r w:rsidRPr="00FF36B0">
        <w:rPr>
          <w:rFonts w:ascii="Times New Roman" w:hAnsi="Times New Roman"/>
          <w:sz w:val="28"/>
          <w:szCs w:val="28"/>
        </w:rPr>
        <w:t>, генетики та б отехнолог</w:t>
      </w:r>
      <w:r w:rsidRPr="00FF36B0">
        <w:rPr>
          <w:rFonts w:ascii="Times New Roman" w:hAnsi="Times New Roman"/>
          <w:sz w:val="28"/>
          <w:szCs w:val="28"/>
          <w:lang w:val="en-US"/>
        </w:rPr>
        <w:t>ii</w:t>
      </w:r>
      <w:r w:rsidRPr="00FF36B0">
        <w:rPr>
          <w:rFonts w:ascii="Times New Roman" w:hAnsi="Times New Roman"/>
          <w:sz w:val="28"/>
          <w:szCs w:val="28"/>
        </w:rPr>
        <w:t xml:space="preserve">   у  тваринництв. Матер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>али науково-теоретично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 xml:space="preserve">  конференц</w:t>
      </w:r>
      <w:r w:rsidRPr="00FF36B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, присвяченно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 xml:space="preserve"> пам’ яти академ</w:t>
      </w:r>
      <w:r w:rsidRPr="00FF36B0">
        <w:rPr>
          <w:rFonts w:ascii="Times New Roman" w:hAnsi="Times New Roman"/>
          <w:sz w:val="28"/>
          <w:szCs w:val="28"/>
          <w:lang w:val="en-US"/>
        </w:rPr>
        <w:t>i</w:t>
      </w:r>
      <w:r w:rsidRPr="00FF36B0">
        <w:rPr>
          <w:rFonts w:ascii="Times New Roman" w:hAnsi="Times New Roman"/>
          <w:sz w:val="28"/>
          <w:szCs w:val="28"/>
        </w:rPr>
        <w:t xml:space="preserve">ка  В.П. Бурката. Чубинське, 25 </w:t>
      </w:r>
      <w:proofErr w:type="gramStart"/>
      <w:r w:rsidRPr="00FF36B0">
        <w:rPr>
          <w:rFonts w:ascii="Times New Roman" w:hAnsi="Times New Roman"/>
          <w:sz w:val="28"/>
          <w:szCs w:val="28"/>
        </w:rPr>
        <w:t>лютого</w:t>
      </w:r>
      <w:proofErr w:type="gramEnd"/>
      <w:r w:rsidRPr="00FF36B0">
        <w:rPr>
          <w:rFonts w:ascii="Times New Roman" w:hAnsi="Times New Roman"/>
          <w:sz w:val="28"/>
          <w:szCs w:val="28"/>
        </w:rPr>
        <w:t xml:space="preserve"> 2010 року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FF36B0">
        <w:rPr>
          <w:rFonts w:ascii="Times New Roman" w:hAnsi="Times New Roman"/>
          <w:sz w:val="28"/>
          <w:szCs w:val="28"/>
          <w:lang w:val="en-US"/>
        </w:rPr>
        <w:t>c</w:t>
      </w:r>
      <w:r w:rsidRPr="00FF36B0">
        <w:rPr>
          <w:rFonts w:ascii="Times New Roman" w:hAnsi="Times New Roman"/>
          <w:sz w:val="28"/>
          <w:szCs w:val="28"/>
        </w:rPr>
        <w:t>. 53.</w:t>
      </w:r>
    </w:p>
    <w:p w:rsidR="00624917" w:rsidRPr="00ED1940" w:rsidRDefault="00624917" w:rsidP="005A6C95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Денисенко В. Ю., Кузьмина Т. И. Влияние тестостерона на стимулированное пролактином и теофиллином освобождение Са</w:t>
      </w:r>
      <w:proofErr w:type="gramStart"/>
      <w:r w:rsidRPr="00ED1940">
        <w:rPr>
          <w:color w:val="auto"/>
          <w:sz w:val="28"/>
          <w:szCs w:val="28"/>
        </w:rPr>
        <w:t>2</w:t>
      </w:r>
      <w:proofErr w:type="gramEnd"/>
      <w:r w:rsidRPr="00ED1940">
        <w:rPr>
          <w:color w:val="auto"/>
          <w:sz w:val="28"/>
          <w:szCs w:val="28"/>
        </w:rPr>
        <w:t>+ в ооцитах и клетках гранулёзы свиней // Российский физиологический журнал  им. Сеченова. – 2010. – Т. 96. – №6. – С. 590-598.</w:t>
      </w:r>
    </w:p>
    <w:p w:rsidR="00DD1909" w:rsidRPr="00ED1940" w:rsidRDefault="00DD1909" w:rsidP="00DD1909">
      <w:pPr>
        <w:pStyle w:val="a3"/>
        <w:numPr>
          <w:ilvl w:val="0"/>
          <w:numId w:val="1"/>
        </w:numPr>
        <w:tabs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Денисенко В. Ю., Кузьмина Т. И.  Эффект протеинкиназы С и эстрадиола на стимулированное соматотропином освобождение Са</w:t>
      </w:r>
      <w:proofErr w:type="gramStart"/>
      <w:r w:rsidRPr="00ED1940">
        <w:rPr>
          <w:color w:val="auto"/>
          <w:sz w:val="28"/>
          <w:szCs w:val="28"/>
          <w:vertAlign w:val="superscript"/>
        </w:rPr>
        <w:t>2</w:t>
      </w:r>
      <w:proofErr w:type="gramEnd"/>
      <w:r w:rsidRPr="00ED1940">
        <w:rPr>
          <w:color w:val="auto"/>
          <w:sz w:val="28"/>
          <w:szCs w:val="28"/>
          <w:vertAlign w:val="superscript"/>
        </w:rPr>
        <w:t>+</w:t>
      </w:r>
      <w:r w:rsidRPr="00ED1940">
        <w:rPr>
          <w:color w:val="auto"/>
          <w:sz w:val="28"/>
          <w:szCs w:val="28"/>
        </w:rPr>
        <w:t xml:space="preserve"> из внутриклеточных депо ооцитов свиней // ВНИФИБ. – С. 253-254.</w:t>
      </w:r>
    </w:p>
    <w:p w:rsidR="00DD1909" w:rsidRPr="00ED1940" w:rsidRDefault="00DD1909" w:rsidP="00DD1909">
      <w:pPr>
        <w:pStyle w:val="a3"/>
        <w:numPr>
          <w:ilvl w:val="0"/>
          <w:numId w:val="1"/>
        </w:numPr>
        <w:tabs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Денисенко В. Ю., Кузьмина Т. И. Влияние тестостерона на выход Са</w:t>
      </w:r>
      <w:r w:rsidRPr="00ED1940">
        <w:rPr>
          <w:color w:val="auto"/>
          <w:sz w:val="28"/>
          <w:szCs w:val="28"/>
          <w:vertAlign w:val="superscript"/>
        </w:rPr>
        <w:t>2+</w:t>
      </w:r>
      <w:r w:rsidRPr="00ED1940">
        <w:rPr>
          <w:color w:val="auto"/>
          <w:sz w:val="28"/>
          <w:szCs w:val="28"/>
        </w:rPr>
        <w:t xml:space="preserve"> из внутриклеточных депо ооцитов свиней // (Жодино).</w:t>
      </w:r>
    </w:p>
    <w:p w:rsidR="00685126" w:rsidRPr="00ED1940" w:rsidRDefault="00685126" w:rsidP="0068512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Денисенко В. Ю., Кузьмина Т. И., Новикова Н. О. Обмен Са</w:t>
      </w:r>
      <w:proofErr w:type="gramStart"/>
      <w:r w:rsidRPr="00ED1940">
        <w:rPr>
          <w:color w:val="auto"/>
          <w:sz w:val="28"/>
          <w:szCs w:val="28"/>
          <w:vertAlign w:val="superscript"/>
        </w:rPr>
        <w:t>2</w:t>
      </w:r>
      <w:proofErr w:type="gramEnd"/>
      <w:r w:rsidRPr="00ED1940">
        <w:rPr>
          <w:color w:val="auto"/>
          <w:sz w:val="28"/>
          <w:szCs w:val="28"/>
          <w:vertAlign w:val="superscript"/>
        </w:rPr>
        <w:t>+</w:t>
      </w:r>
      <w:r w:rsidRPr="00ED1940">
        <w:rPr>
          <w:color w:val="auto"/>
          <w:sz w:val="28"/>
          <w:szCs w:val="28"/>
        </w:rPr>
        <w:t xml:space="preserve"> в ооцитах свиней, тестированных с помощью красителя ВСВ // (Беларусь).</w:t>
      </w:r>
    </w:p>
    <w:p w:rsidR="00685126" w:rsidRPr="00ED1940" w:rsidRDefault="00685126" w:rsidP="0068512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Денисенко В. Ю., Кузьмина Т. И. Эффект соматотропина на выход Са</w:t>
      </w:r>
      <w:proofErr w:type="gramStart"/>
      <w:r w:rsidRPr="00ED1940">
        <w:rPr>
          <w:color w:val="auto"/>
          <w:sz w:val="28"/>
          <w:szCs w:val="28"/>
          <w:vertAlign w:val="superscript"/>
        </w:rPr>
        <w:t>2</w:t>
      </w:r>
      <w:proofErr w:type="gramEnd"/>
      <w:r w:rsidRPr="00ED1940">
        <w:rPr>
          <w:color w:val="auto"/>
          <w:sz w:val="28"/>
          <w:szCs w:val="28"/>
          <w:vertAlign w:val="superscript"/>
        </w:rPr>
        <w:t>+</w:t>
      </w:r>
      <w:r w:rsidRPr="00ED1940">
        <w:rPr>
          <w:color w:val="auto"/>
          <w:sz w:val="28"/>
          <w:szCs w:val="28"/>
        </w:rPr>
        <w:t xml:space="preserve"> из внутриклеточных депо ооцитов свиней  // ВНИИГРЖ  </w:t>
      </w:r>
    </w:p>
    <w:p w:rsidR="00AB1229" w:rsidRPr="00ED1940" w:rsidRDefault="00AB1229" w:rsidP="00AB1229">
      <w:pPr>
        <w:pStyle w:val="a3"/>
        <w:numPr>
          <w:ilvl w:val="0"/>
          <w:numId w:val="1"/>
        </w:numPr>
        <w:tabs>
          <w:tab w:val="left" w:pos="0"/>
        </w:tabs>
        <w:spacing w:before="240" w:beforeAutospacing="0" w:after="200" w:afterAutospacing="0" w:line="276" w:lineRule="auto"/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1940">
        <w:rPr>
          <w:color w:val="auto"/>
          <w:sz w:val="28"/>
          <w:szCs w:val="28"/>
        </w:rPr>
        <w:t>Денисенко В. Ю., Кузьмина Т. И., Позднякова Т. Э Влияние соматотропина на освобождение Са</w:t>
      </w:r>
      <w:proofErr w:type="gramStart"/>
      <w:r w:rsidRPr="00ED1940">
        <w:rPr>
          <w:color w:val="auto"/>
          <w:sz w:val="28"/>
          <w:szCs w:val="28"/>
          <w:vertAlign w:val="superscript"/>
        </w:rPr>
        <w:t>2</w:t>
      </w:r>
      <w:proofErr w:type="gramEnd"/>
      <w:r w:rsidRPr="00ED1940">
        <w:rPr>
          <w:color w:val="auto"/>
          <w:sz w:val="28"/>
          <w:szCs w:val="28"/>
          <w:vertAlign w:val="superscript"/>
        </w:rPr>
        <w:t>+</w:t>
      </w:r>
      <w:r w:rsidRPr="00ED1940">
        <w:rPr>
          <w:color w:val="auto"/>
          <w:sz w:val="28"/>
          <w:szCs w:val="28"/>
        </w:rPr>
        <w:t xml:space="preserve"> из внутриклеточных депо ооцитов свиней // СПбГАУ. </w:t>
      </w:r>
    </w:p>
    <w:p w:rsidR="00AB1229" w:rsidRPr="00ED1940" w:rsidRDefault="00AB1229" w:rsidP="00AB1229">
      <w:pPr>
        <w:pStyle w:val="a3"/>
        <w:numPr>
          <w:ilvl w:val="0"/>
          <w:numId w:val="1"/>
        </w:numPr>
        <w:tabs>
          <w:tab w:val="left" w:pos="0"/>
        </w:tabs>
        <w:spacing w:before="240" w:beforeAutospacing="0" w:after="200" w:afterAutospacing="0" w:line="276" w:lineRule="auto"/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1940">
        <w:rPr>
          <w:color w:val="auto"/>
          <w:sz w:val="28"/>
          <w:szCs w:val="28"/>
        </w:rPr>
        <w:t xml:space="preserve">Денисенко В. Ю., Кузьмина Т. И. Влияние ингибитора </w:t>
      </w:r>
      <w:r w:rsidRPr="00ED1940">
        <w:rPr>
          <w:color w:val="auto"/>
          <w:sz w:val="28"/>
          <w:szCs w:val="28"/>
          <w:lang w:val="en-US"/>
        </w:rPr>
        <w:t>IP</w:t>
      </w:r>
      <w:r w:rsidRPr="00ED1940">
        <w:rPr>
          <w:color w:val="auto"/>
          <w:sz w:val="28"/>
          <w:szCs w:val="28"/>
          <w:vertAlign w:val="subscript"/>
        </w:rPr>
        <w:t>3</w:t>
      </w:r>
      <w:r w:rsidRPr="00ED1940">
        <w:rPr>
          <w:color w:val="auto"/>
          <w:sz w:val="28"/>
          <w:szCs w:val="28"/>
        </w:rPr>
        <w:t>-чувствительных рецепторов на стимулированное соматотропином освобождение Са</w:t>
      </w:r>
      <w:proofErr w:type="gramStart"/>
      <w:r w:rsidRPr="00ED1940">
        <w:rPr>
          <w:color w:val="auto"/>
          <w:sz w:val="28"/>
          <w:szCs w:val="28"/>
          <w:vertAlign w:val="superscript"/>
        </w:rPr>
        <w:t>2</w:t>
      </w:r>
      <w:proofErr w:type="gramEnd"/>
      <w:r w:rsidRPr="00ED1940">
        <w:rPr>
          <w:color w:val="auto"/>
          <w:sz w:val="28"/>
          <w:szCs w:val="28"/>
          <w:vertAlign w:val="superscript"/>
        </w:rPr>
        <w:t>+</w:t>
      </w:r>
      <w:r w:rsidRPr="00ED1940">
        <w:rPr>
          <w:color w:val="auto"/>
          <w:sz w:val="28"/>
          <w:szCs w:val="28"/>
        </w:rPr>
        <w:t xml:space="preserve"> из внутриклеточных депо ооцитов свиней // </w:t>
      </w:r>
      <w:r w:rsidRPr="00ED1940">
        <w:rPr>
          <w:rFonts w:eastAsia="Times New Roman"/>
          <w:color w:val="auto"/>
          <w:sz w:val="28"/>
          <w:szCs w:val="28"/>
          <w:lang w:eastAsia="ru-RU"/>
        </w:rPr>
        <w:t xml:space="preserve">Международная научно-практическая конференция «Биологические </w:t>
      </w:r>
      <w:r w:rsidRPr="00ED1940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ресурсы», </w:t>
      </w:r>
      <w:r w:rsidRPr="00ED1940">
        <w:rPr>
          <w:color w:val="auto"/>
          <w:sz w:val="28"/>
          <w:szCs w:val="28"/>
        </w:rPr>
        <w:t>Вятская государственная сельскохозяйственная академия</w:t>
      </w:r>
      <w:r w:rsidRPr="00ED1940">
        <w:rPr>
          <w:rFonts w:eastAsia="Times New Roman"/>
          <w:color w:val="auto"/>
          <w:sz w:val="28"/>
          <w:szCs w:val="28"/>
          <w:lang w:eastAsia="ru-RU"/>
        </w:rPr>
        <w:t>,  июнь</w:t>
      </w:r>
      <w:r w:rsidRPr="00ED1940">
        <w:rPr>
          <w:color w:val="auto"/>
          <w:sz w:val="28"/>
          <w:szCs w:val="28"/>
        </w:rPr>
        <w:t xml:space="preserve">. – </w:t>
      </w:r>
      <w:r w:rsidRPr="00ED1940">
        <w:rPr>
          <w:rFonts w:eastAsia="Times New Roman"/>
          <w:color w:val="auto"/>
          <w:sz w:val="28"/>
          <w:szCs w:val="28"/>
          <w:lang w:eastAsia="ru-RU"/>
        </w:rPr>
        <w:t>2010</w:t>
      </w:r>
      <w:r w:rsidRPr="00ED1940">
        <w:rPr>
          <w:color w:val="auto"/>
          <w:sz w:val="28"/>
          <w:szCs w:val="28"/>
        </w:rPr>
        <w:t>. – С. 56-57</w:t>
      </w:r>
      <w:r w:rsidRPr="00ED194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624917" w:rsidRPr="00ED1940" w:rsidRDefault="00624917" w:rsidP="005A6C95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Денисенко В. Ю., Кузьмина Т. И. Освобождение Са</w:t>
      </w:r>
      <w:proofErr w:type="gramStart"/>
      <w:r w:rsidRPr="00ED1940">
        <w:rPr>
          <w:color w:val="auto"/>
          <w:sz w:val="28"/>
          <w:szCs w:val="28"/>
          <w:vertAlign w:val="superscript"/>
        </w:rPr>
        <w:t>2</w:t>
      </w:r>
      <w:proofErr w:type="gramEnd"/>
      <w:r w:rsidRPr="00ED1940">
        <w:rPr>
          <w:color w:val="auto"/>
          <w:sz w:val="28"/>
          <w:szCs w:val="28"/>
          <w:vertAlign w:val="superscript"/>
        </w:rPr>
        <w:t>+</w:t>
      </w:r>
      <w:r w:rsidRPr="00ED1940">
        <w:rPr>
          <w:color w:val="auto"/>
          <w:sz w:val="28"/>
          <w:szCs w:val="28"/>
        </w:rPr>
        <w:t xml:space="preserve"> из внутриклеточных депо ооцитов свиней на разной стадии роста // Онтогенез. – 2011. – №1.   </w:t>
      </w:r>
    </w:p>
    <w:p w:rsidR="00ED1940" w:rsidRPr="00ED1940" w:rsidRDefault="00ED1940" w:rsidP="00ED1940">
      <w:pPr>
        <w:numPr>
          <w:ilvl w:val="0"/>
          <w:numId w:val="1"/>
        </w:numPr>
        <w:tabs>
          <w:tab w:val="left" w:pos="0"/>
          <w:tab w:val="num" w:pos="567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 xml:space="preserve">Завертяев Б. П. Перспективы развития маркерной и геномной селекции в молочном скотоводстве // Мат. науч. конф. «Генетика и селекция в животноводстве: вчера, сегодня, завтра», посв. 70-летию образования института,  08-09 июня </w:t>
      </w:r>
      <w:smartTag w:uri="urn:schemas-microsoft-com:office:smarttags" w:element="metricconverter">
        <w:smartTagPr>
          <w:attr w:name="ProductID" w:val="2010 г"/>
        </w:smartTagPr>
        <w:r w:rsidRPr="00ED1940">
          <w:rPr>
            <w:rFonts w:ascii="Times New Roman" w:hAnsi="Times New Roman"/>
            <w:sz w:val="28"/>
            <w:szCs w:val="28"/>
          </w:rPr>
          <w:t>2010 г</w:t>
        </w:r>
      </w:smartTag>
      <w:r w:rsidRPr="00ED1940">
        <w:rPr>
          <w:rFonts w:ascii="Times New Roman" w:hAnsi="Times New Roman"/>
          <w:sz w:val="28"/>
          <w:szCs w:val="28"/>
        </w:rPr>
        <w:t>. – СПб. – 2010. – С.18-21.</w:t>
      </w:r>
    </w:p>
    <w:p w:rsidR="00ED1940" w:rsidRDefault="00ED1940" w:rsidP="00ED1940">
      <w:pPr>
        <w:numPr>
          <w:ilvl w:val="0"/>
          <w:numId w:val="1"/>
        </w:numPr>
        <w:tabs>
          <w:tab w:val="left" w:pos="0"/>
          <w:tab w:val="num" w:pos="567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 xml:space="preserve">Завертяев Б. П., Прожерин В. П., Мохнаткина Ю. М. Прогнозирование результатов отбора холмогорских коров по признакам молочной продуктивности // Мат. науч. конф. «Генетика и селекция в животноводстве: вчера, сегодня, завтра», посв. 70-летию образования института,  08-09 июня </w:t>
      </w:r>
      <w:smartTag w:uri="urn:schemas-microsoft-com:office:smarttags" w:element="metricconverter">
        <w:smartTagPr>
          <w:attr w:name="ProductID" w:val="2010 г"/>
        </w:smartTagPr>
        <w:r w:rsidRPr="00ED1940">
          <w:rPr>
            <w:rFonts w:ascii="Times New Roman" w:hAnsi="Times New Roman"/>
            <w:sz w:val="28"/>
            <w:szCs w:val="28"/>
          </w:rPr>
          <w:t>2010 г</w:t>
        </w:r>
      </w:smartTag>
      <w:r w:rsidRPr="00ED1940">
        <w:rPr>
          <w:rFonts w:ascii="Times New Roman" w:hAnsi="Times New Roman"/>
          <w:sz w:val="28"/>
          <w:szCs w:val="28"/>
        </w:rPr>
        <w:t>. – СПб. – 2010. – С.76-80.</w:t>
      </w:r>
    </w:p>
    <w:p w:rsidR="000E4271" w:rsidRPr="000E4271" w:rsidRDefault="000E4271" w:rsidP="000E4271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Карев</w:t>
      </w:r>
      <w:r w:rsidRPr="000E4271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Сазанов</w:t>
      </w:r>
      <w:r w:rsidRPr="000E4271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 Интерферо</w:t>
      </w:r>
      <w:r>
        <w:rPr>
          <w:sz w:val="28"/>
          <w:szCs w:val="28"/>
        </w:rPr>
        <w:t>ны как средство профилактики и лечения вирусных инфекций /</w:t>
      </w:r>
      <w:r w:rsidRPr="00FF36B0">
        <w:rPr>
          <w:sz w:val="28"/>
          <w:szCs w:val="28"/>
        </w:rPr>
        <w:t>/ XIV Царскосел</w:t>
      </w:r>
      <w:r>
        <w:rPr>
          <w:sz w:val="28"/>
          <w:szCs w:val="28"/>
        </w:rPr>
        <w:t xml:space="preserve">ьские чтения «Профессиональное </w:t>
      </w:r>
      <w:r w:rsidRPr="00FF36B0">
        <w:rPr>
          <w:sz w:val="28"/>
          <w:szCs w:val="28"/>
        </w:rPr>
        <w:t>образование: социально-культурные асп</w:t>
      </w:r>
      <w:r>
        <w:rPr>
          <w:sz w:val="28"/>
          <w:szCs w:val="28"/>
        </w:rPr>
        <w:t xml:space="preserve">екты». 2010. СПб. ЛГУ им. А.С. </w:t>
      </w:r>
      <w:r w:rsidRPr="00FF36B0">
        <w:rPr>
          <w:sz w:val="28"/>
          <w:szCs w:val="28"/>
        </w:rPr>
        <w:t>Пушкина</w:t>
      </w:r>
      <w:r w:rsidR="00C51CD8"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Т. 2</w:t>
      </w:r>
      <w:r w:rsidR="00C51CD8"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 xml:space="preserve">С. 123-126. </w:t>
      </w:r>
    </w:p>
    <w:p w:rsidR="00DF30D0" w:rsidRPr="00B01508" w:rsidRDefault="00DF30D0" w:rsidP="00DF30D0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 xml:space="preserve">Киселева Т. Ю., Кантанен Ю., Терлецкий В. П., Паронян И. А. Характеристика </w:t>
      </w:r>
      <w:r w:rsidRPr="00ED1940">
        <w:rPr>
          <w:rFonts w:ascii="Times New Roman" w:hAnsi="Times New Roman"/>
          <w:sz w:val="28"/>
          <w:szCs w:val="28"/>
          <w:lang w:val="en-US"/>
        </w:rPr>
        <w:t>Y</w:t>
      </w:r>
      <w:r w:rsidRPr="00ED1940">
        <w:rPr>
          <w:rFonts w:ascii="Times New Roman" w:hAnsi="Times New Roman"/>
          <w:sz w:val="28"/>
          <w:szCs w:val="28"/>
        </w:rPr>
        <w:t xml:space="preserve"> – специфической микросателлитной ДНК у локальных пород крупного рогатого скота // Достижения науки и техники АПК. – 2010. – №6. – С. 61-62. </w:t>
      </w:r>
    </w:p>
    <w:p w:rsidR="00B01508" w:rsidRPr="00B01508" w:rsidRDefault="00B01508" w:rsidP="00B01508">
      <w:pPr>
        <w:numPr>
          <w:ilvl w:val="0"/>
          <w:numId w:val="1"/>
        </w:numPr>
        <w:tabs>
          <w:tab w:val="left" w:pos="567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6B0">
        <w:rPr>
          <w:rFonts w:ascii="Times New Roman" w:hAnsi="Times New Roman"/>
          <w:sz w:val="28"/>
          <w:szCs w:val="28"/>
        </w:rPr>
        <w:t>Киселева Т.</w:t>
      </w:r>
      <w:r w:rsidRPr="00B01508"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Ю., Подоба Б.</w:t>
      </w:r>
      <w:r w:rsidRPr="00B01508"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Е., Заблудовский Е.</w:t>
      </w:r>
      <w:r w:rsidRPr="00B01508"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Е., Кантанен Ю., Воробьев Н.</w:t>
      </w:r>
      <w:r w:rsidRPr="00B01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FF36B0">
        <w:rPr>
          <w:rFonts w:ascii="Times New Roman" w:hAnsi="Times New Roman"/>
          <w:sz w:val="28"/>
          <w:szCs w:val="28"/>
        </w:rPr>
        <w:t>Исследование состояние пород крупного рогатого скота на основе микросател</w:t>
      </w:r>
      <w:r>
        <w:rPr>
          <w:rFonts w:ascii="Times New Roman" w:hAnsi="Times New Roman"/>
          <w:sz w:val="28"/>
          <w:szCs w:val="28"/>
        </w:rPr>
        <w:t>литной ДНК</w:t>
      </w:r>
      <w:r w:rsidRPr="00B01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Сборник научных трудов СПбГАУ «</w:t>
      </w:r>
      <w:r w:rsidRPr="00FF36B0">
        <w:rPr>
          <w:rFonts w:ascii="Times New Roman" w:hAnsi="Times New Roman"/>
          <w:sz w:val="28"/>
          <w:szCs w:val="28"/>
        </w:rPr>
        <w:t>Научное обеспечение развития АПК в условиях реформирования»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FF36B0">
        <w:rPr>
          <w:rFonts w:ascii="Times New Roman" w:hAnsi="Times New Roman"/>
          <w:sz w:val="28"/>
          <w:szCs w:val="28"/>
        </w:rPr>
        <w:t>2010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FF36B0">
        <w:rPr>
          <w:rFonts w:ascii="Times New Roman" w:hAnsi="Times New Roman"/>
          <w:sz w:val="28"/>
          <w:szCs w:val="28"/>
        </w:rPr>
        <w:t xml:space="preserve">208-209. </w:t>
      </w:r>
    </w:p>
    <w:p w:rsidR="00DF30D0" w:rsidRPr="00ED1940" w:rsidRDefault="00DF30D0" w:rsidP="00DF30D0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 xml:space="preserve">Киселева Т. Ю., Подоба Б. Е., Заблудовский Е. Е., Терлецкий В. П., Воробьев Н. И., Кантанен Ж. Анализ 29 микросателлитных маркеров у локальных популяций крупного рогатого скота // Сельскохозяйственная биология. – 2010.    </w:t>
      </w:r>
    </w:p>
    <w:p w:rsidR="00EC40FA" w:rsidRDefault="00EC40FA" w:rsidP="00EC40FA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Козикова Л. В.,    Росохацкий С. И.,     Душевска А, Андреева Л. Е. Патерн экспрессии репортерных генов трансгенных эмбрионов животных и рыб // Достижения науки и техники АПК. – 2010. – №5. – С. 55-57</w:t>
      </w:r>
      <w:r w:rsidR="0010145B">
        <w:rPr>
          <w:rFonts w:ascii="Times New Roman" w:hAnsi="Times New Roman"/>
          <w:sz w:val="28"/>
          <w:szCs w:val="28"/>
        </w:rPr>
        <w:t>.</w:t>
      </w:r>
    </w:p>
    <w:p w:rsidR="0010145B" w:rsidRPr="0010145B" w:rsidRDefault="0010145B" w:rsidP="0010145B">
      <w:pPr>
        <w:numPr>
          <w:ilvl w:val="0"/>
          <w:numId w:val="1"/>
        </w:numPr>
        <w:tabs>
          <w:tab w:val="left" w:pos="426"/>
          <w:tab w:val="left" w:pos="1134"/>
        </w:tabs>
        <w:spacing w:before="24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F36B0">
        <w:rPr>
          <w:rFonts w:ascii="Times New Roman" w:hAnsi="Times New Roman"/>
          <w:sz w:val="28"/>
          <w:szCs w:val="28"/>
        </w:rPr>
        <w:lastRenderedPageBreak/>
        <w:t>Козикова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В., Смирнов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Ф., Лукина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А., Нестерова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А., Ястребов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И, Андреева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Е., Хайдарова Н.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FF36B0">
        <w:rPr>
          <w:rFonts w:ascii="Times New Roman" w:hAnsi="Times New Roman"/>
          <w:sz w:val="28"/>
          <w:szCs w:val="28"/>
        </w:rPr>
        <w:t xml:space="preserve"> Создание модельных химерных и трансгенных животных с</w:t>
      </w:r>
      <w:r>
        <w:rPr>
          <w:rFonts w:ascii="Times New Roman" w:hAnsi="Times New Roman"/>
          <w:sz w:val="28"/>
          <w:szCs w:val="28"/>
        </w:rPr>
        <w:t xml:space="preserve"> экспрессией репортерных генов // </w:t>
      </w:r>
      <w:r w:rsidRPr="00FF36B0">
        <w:rPr>
          <w:rFonts w:ascii="Times New Roman" w:hAnsi="Times New Roman"/>
          <w:sz w:val="28"/>
          <w:szCs w:val="28"/>
        </w:rPr>
        <w:t>Матер. Всесоюзн. научной конференции «Ориентированные фундаментальные исследования в агропромышленном комплексе России», 14-15 апреля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FF36B0">
        <w:rPr>
          <w:rFonts w:ascii="Times New Roman" w:hAnsi="Times New Roman"/>
          <w:sz w:val="28"/>
          <w:szCs w:val="28"/>
        </w:rPr>
        <w:t>2010</w:t>
      </w:r>
      <w:r w:rsidRPr="00ED1940">
        <w:rPr>
          <w:rFonts w:ascii="Times New Roman" w:hAnsi="Times New Roman"/>
          <w:sz w:val="28"/>
          <w:szCs w:val="28"/>
        </w:rPr>
        <w:t xml:space="preserve">. – С. </w:t>
      </w:r>
      <w:r w:rsidRPr="00FF36B0">
        <w:rPr>
          <w:rFonts w:ascii="Times New Roman" w:hAnsi="Times New Roman"/>
          <w:sz w:val="28"/>
          <w:szCs w:val="28"/>
        </w:rPr>
        <w:t>76-79</w:t>
      </w:r>
      <w:r>
        <w:rPr>
          <w:rFonts w:ascii="Times New Roman" w:hAnsi="Times New Roman"/>
          <w:sz w:val="28"/>
          <w:szCs w:val="28"/>
        </w:rPr>
        <w:t>.</w:t>
      </w:r>
    </w:p>
    <w:p w:rsidR="00EC40FA" w:rsidRPr="00ED1940" w:rsidRDefault="00EC40FA" w:rsidP="00012F17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Козикова</w:t>
      </w:r>
      <w:r w:rsidR="00012F17" w:rsidRPr="00ED1940">
        <w:rPr>
          <w:rFonts w:ascii="Times New Roman" w:hAnsi="Times New Roman"/>
          <w:sz w:val="28"/>
          <w:szCs w:val="28"/>
        </w:rPr>
        <w:t xml:space="preserve"> Л. В.</w:t>
      </w:r>
      <w:r w:rsidRPr="00ED1940">
        <w:rPr>
          <w:rFonts w:ascii="Times New Roman" w:hAnsi="Times New Roman"/>
          <w:sz w:val="28"/>
          <w:szCs w:val="28"/>
        </w:rPr>
        <w:t>, Андреева</w:t>
      </w:r>
      <w:r w:rsidR="00012F17" w:rsidRPr="00ED1940">
        <w:rPr>
          <w:rFonts w:ascii="Times New Roman" w:hAnsi="Times New Roman"/>
          <w:sz w:val="28"/>
          <w:szCs w:val="28"/>
        </w:rPr>
        <w:t xml:space="preserve"> Л. Е.</w:t>
      </w:r>
      <w:r w:rsidRPr="00ED1940">
        <w:rPr>
          <w:rFonts w:ascii="Times New Roman" w:hAnsi="Times New Roman"/>
          <w:sz w:val="28"/>
          <w:szCs w:val="28"/>
        </w:rPr>
        <w:t xml:space="preserve">, Хайдарова </w:t>
      </w:r>
      <w:r w:rsidR="00012F17" w:rsidRPr="00ED1940">
        <w:rPr>
          <w:rFonts w:ascii="Times New Roman" w:hAnsi="Times New Roman"/>
          <w:sz w:val="28"/>
          <w:szCs w:val="28"/>
        </w:rPr>
        <w:t xml:space="preserve">Н. В., </w:t>
      </w:r>
      <w:r w:rsidRPr="00ED1940">
        <w:rPr>
          <w:rFonts w:ascii="Times New Roman" w:hAnsi="Times New Roman"/>
          <w:sz w:val="28"/>
          <w:szCs w:val="28"/>
        </w:rPr>
        <w:t xml:space="preserve">Слепцова </w:t>
      </w:r>
      <w:r w:rsidR="00012F17" w:rsidRPr="00ED1940">
        <w:rPr>
          <w:rFonts w:ascii="Times New Roman" w:hAnsi="Times New Roman"/>
          <w:sz w:val="28"/>
          <w:szCs w:val="28"/>
        </w:rPr>
        <w:t xml:space="preserve">Л. А. </w:t>
      </w:r>
      <w:r w:rsidRPr="00ED1940">
        <w:rPr>
          <w:rFonts w:ascii="Times New Roman" w:hAnsi="Times New Roman"/>
          <w:sz w:val="28"/>
          <w:szCs w:val="28"/>
        </w:rPr>
        <w:t>Жизнеспособность и цитологическая оценка эмбрионов вьюно</w:t>
      </w:r>
      <w:r w:rsidR="00012F17" w:rsidRPr="00ED1940">
        <w:rPr>
          <w:rFonts w:ascii="Times New Roman" w:hAnsi="Times New Roman"/>
          <w:sz w:val="28"/>
          <w:szCs w:val="28"/>
        </w:rPr>
        <w:t>в</w:t>
      </w:r>
      <w:r w:rsidRPr="00ED1940">
        <w:rPr>
          <w:rFonts w:ascii="Times New Roman" w:hAnsi="Times New Roman"/>
          <w:sz w:val="28"/>
          <w:szCs w:val="28"/>
        </w:rPr>
        <w:t xml:space="preserve"> с экспрессией GFP гена в процессе эмбриогенеза</w:t>
      </w:r>
      <w:r w:rsidR="00012F17" w:rsidRPr="00ED1940">
        <w:rPr>
          <w:rFonts w:ascii="Times New Roman" w:hAnsi="Times New Roman"/>
          <w:sz w:val="28"/>
          <w:szCs w:val="28"/>
        </w:rPr>
        <w:t xml:space="preserve"> // </w:t>
      </w:r>
      <w:r w:rsidRPr="00ED1940">
        <w:rPr>
          <w:rFonts w:ascii="Times New Roman" w:hAnsi="Times New Roman"/>
          <w:sz w:val="28"/>
          <w:szCs w:val="28"/>
        </w:rPr>
        <w:t>Цитология</w:t>
      </w:r>
      <w:r w:rsidR="00012F17" w:rsidRPr="00ED1940">
        <w:rPr>
          <w:rFonts w:ascii="Times New Roman" w:hAnsi="Times New Roman"/>
          <w:sz w:val="28"/>
          <w:szCs w:val="28"/>
        </w:rPr>
        <w:t xml:space="preserve">. – </w:t>
      </w:r>
      <w:r w:rsidRPr="00ED1940">
        <w:rPr>
          <w:rFonts w:ascii="Times New Roman" w:hAnsi="Times New Roman"/>
          <w:sz w:val="28"/>
          <w:szCs w:val="28"/>
        </w:rPr>
        <w:t>2010</w:t>
      </w:r>
      <w:r w:rsidR="00012F17" w:rsidRPr="00ED1940">
        <w:rPr>
          <w:rFonts w:ascii="Times New Roman" w:hAnsi="Times New Roman"/>
          <w:sz w:val="28"/>
          <w:szCs w:val="28"/>
        </w:rPr>
        <w:t>.</w:t>
      </w:r>
    </w:p>
    <w:p w:rsidR="000B7F31" w:rsidRDefault="000B7F31" w:rsidP="000B7F31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 xml:space="preserve">Косякова Г. П., Прошин С. Н., Бычков Е. Р., Шабанов П. </w:t>
      </w:r>
      <w:proofErr w:type="gramStart"/>
      <w:r w:rsidRPr="00ED1940">
        <w:rPr>
          <w:rFonts w:ascii="Times New Roman" w:hAnsi="Times New Roman"/>
          <w:sz w:val="28"/>
          <w:szCs w:val="28"/>
        </w:rPr>
        <w:t>Д. Действие</w:t>
      </w:r>
      <w:proofErr w:type="gramEnd"/>
      <w:r w:rsidRPr="00ED1940">
        <w:rPr>
          <w:rFonts w:ascii="Times New Roman" w:hAnsi="Times New Roman"/>
          <w:sz w:val="28"/>
          <w:szCs w:val="28"/>
        </w:rPr>
        <w:t xml:space="preserve"> окадайковой кислоты и ее производных на клетки эукариотических организмов и их потенциальное фармакологическое значение // Обзоры по клинической фармакологии и лекарственной терапии. – 2010. –  Т. 8. – №2. – С. 27-34.</w:t>
      </w:r>
    </w:p>
    <w:p w:rsidR="00D86FCD" w:rsidRPr="00D86FCD" w:rsidRDefault="00D86FCD" w:rsidP="00D86FCD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36B0">
        <w:rPr>
          <w:rFonts w:ascii="Times New Roman" w:hAnsi="Times New Roman"/>
          <w:sz w:val="28"/>
          <w:szCs w:val="28"/>
        </w:rPr>
        <w:t>Косякова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36B0">
        <w:rPr>
          <w:rFonts w:ascii="Times New Roman" w:hAnsi="Times New Roman"/>
          <w:sz w:val="28"/>
          <w:szCs w:val="28"/>
        </w:rPr>
        <w:t>П</w:t>
      </w:r>
      <w:proofErr w:type="gramEnd"/>
      <w:r w:rsidRPr="00FF36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Прошин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П. К вопросу об использовании показателей стабильности  генома при оценке эффективнос</w:t>
      </w:r>
      <w:r>
        <w:rPr>
          <w:rFonts w:ascii="Times New Roman" w:hAnsi="Times New Roman"/>
          <w:sz w:val="28"/>
          <w:szCs w:val="28"/>
        </w:rPr>
        <w:t xml:space="preserve">ти технологии содержания коров // </w:t>
      </w:r>
      <w:r w:rsidRPr="00FF36B0">
        <w:rPr>
          <w:rFonts w:ascii="Times New Roman" w:hAnsi="Times New Roman"/>
          <w:sz w:val="28"/>
          <w:szCs w:val="28"/>
        </w:rPr>
        <w:t>Материалы совещания-семинара "Снижение отрицательного воздействия на окружающую среду химически активного азота при производстве сельскохозяйственной продукции" 10 декабря 2009 года. Санкт-Петербург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С.</w:t>
      </w:r>
      <w:r w:rsidRPr="00FF36B0">
        <w:rPr>
          <w:rFonts w:ascii="Times New Roman" w:hAnsi="Times New Roman"/>
          <w:sz w:val="28"/>
          <w:szCs w:val="28"/>
        </w:rPr>
        <w:t xml:space="preserve">154-161 </w:t>
      </w:r>
    </w:p>
    <w:p w:rsidR="00B8145E" w:rsidRPr="00ED1940" w:rsidRDefault="00B8145E" w:rsidP="005A6C95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Кузьмина Т. И., Торнер Х., Альм Х. Инновационные эмбриотехнологии в репродукции животных: от фундаментальных исследований к практике // Достижения науки и техники АПК. – 2010. – № 4. – С. 66-68.</w:t>
      </w:r>
    </w:p>
    <w:p w:rsidR="00DD1909" w:rsidRPr="00ED1940" w:rsidRDefault="00DD1909" w:rsidP="00DD1909">
      <w:pPr>
        <w:pStyle w:val="a3"/>
        <w:numPr>
          <w:ilvl w:val="0"/>
          <w:numId w:val="1"/>
        </w:numPr>
        <w:tabs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1940">
        <w:rPr>
          <w:color w:val="auto"/>
          <w:sz w:val="28"/>
          <w:szCs w:val="28"/>
        </w:rPr>
        <w:t>Кузьмина Т. И., Денисенко В. Ю. Влияние пролактина на освобождение Са</w:t>
      </w:r>
      <w:proofErr w:type="gramStart"/>
      <w:r w:rsidRPr="00ED1940">
        <w:rPr>
          <w:color w:val="auto"/>
          <w:sz w:val="28"/>
          <w:szCs w:val="28"/>
          <w:vertAlign w:val="superscript"/>
        </w:rPr>
        <w:t>2</w:t>
      </w:r>
      <w:proofErr w:type="gramEnd"/>
      <w:r w:rsidRPr="00ED1940">
        <w:rPr>
          <w:color w:val="auto"/>
          <w:sz w:val="28"/>
          <w:szCs w:val="28"/>
          <w:vertAlign w:val="superscript"/>
        </w:rPr>
        <w:t>+</w:t>
      </w:r>
      <w:r w:rsidRPr="00ED1940">
        <w:rPr>
          <w:color w:val="auto"/>
          <w:sz w:val="28"/>
          <w:szCs w:val="28"/>
        </w:rPr>
        <w:t xml:space="preserve"> из растущих и завершивших стадию роста ооцитов свиней/ // </w:t>
      </w:r>
      <w:r w:rsidRPr="00ED1940">
        <w:rPr>
          <w:rFonts w:eastAsia="Times New Roman"/>
          <w:color w:val="auto"/>
          <w:sz w:val="28"/>
          <w:szCs w:val="28"/>
          <w:lang w:eastAsia="ru-RU"/>
        </w:rPr>
        <w:t xml:space="preserve">Международная научно-практическая конференция «Биологические ресурсы», </w:t>
      </w:r>
      <w:r w:rsidRPr="00ED1940">
        <w:rPr>
          <w:color w:val="auto"/>
          <w:sz w:val="28"/>
          <w:szCs w:val="28"/>
        </w:rPr>
        <w:t xml:space="preserve">Вятская государственная сельскохозяйственная академия. – </w:t>
      </w:r>
      <w:r w:rsidRPr="00ED1940">
        <w:rPr>
          <w:rFonts w:eastAsia="Times New Roman"/>
          <w:color w:val="auto"/>
          <w:sz w:val="28"/>
          <w:szCs w:val="28"/>
          <w:lang w:eastAsia="ru-RU"/>
        </w:rPr>
        <w:t>2010</w:t>
      </w:r>
      <w:r w:rsidRPr="00ED1940">
        <w:rPr>
          <w:color w:val="auto"/>
          <w:sz w:val="28"/>
          <w:szCs w:val="28"/>
        </w:rPr>
        <w:t xml:space="preserve">. – С. </w:t>
      </w:r>
      <w:r w:rsidRPr="00ED1940">
        <w:rPr>
          <w:rFonts w:eastAsia="Times New Roman"/>
          <w:color w:val="auto"/>
          <w:sz w:val="28"/>
          <w:szCs w:val="28"/>
          <w:lang w:eastAsia="ru-RU"/>
        </w:rPr>
        <w:t>150-151.</w:t>
      </w:r>
    </w:p>
    <w:p w:rsidR="00DD1909" w:rsidRPr="00ED1940" w:rsidRDefault="00DD1909" w:rsidP="00DD1909">
      <w:pPr>
        <w:pStyle w:val="a3"/>
        <w:numPr>
          <w:ilvl w:val="0"/>
          <w:numId w:val="1"/>
        </w:numPr>
        <w:tabs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 xml:space="preserve">Кузьмина Т. И. Созревание ооцитов </w:t>
      </w:r>
      <w:r w:rsidRPr="00ED1940">
        <w:rPr>
          <w:color w:val="auto"/>
          <w:sz w:val="28"/>
          <w:szCs w:val="28"/>
          <w:lang w:val="en-US"/>
        </w:rPr>
        <w:t>in</w:t>
      </w:r>
      <w:r w:rsidRPr="00ED1940">
        <w:rPr>
          <w:color w:val="auto"/>
          <w:sz w:val="28"/>
          <w:szCs w:val="28"/>
        </w:rPr>
        <w:t xml:space="preserve"> </w:t>
      </w:r>
      <w:r w:rsidRPr="00ED1940">
        <w:rPr>
          <w:color w:val="auto"/>
          <w:sz w:val="28"/>
          <w:szCs w:val="28"/>
          <w:lang w:val="en-US"/>
        </w:rPr>
        <w:t>vitro</w:t>
      </w:r>
      <w:r w:rsidRPr="00ED1940">
        <w:rPr>
          <w:color w:val="auto"/>
          <w:sz w:val="28"/>
          <w:szCs w:val="28"/>
        </w:rPr>
        <w:t xml:space="preserve"> – базовый метод инновационных клеточных репродуктивных технологий // (Жодино). </w:t>
      </w:r>
    </w:p>
    <w:p w:rsidR="00DD1909" w:rsidRPr="00ED1940" w:rsidRDefault="00DD1909" w:rsidP="00DD1909">
      <w:pPr>
        <w:pStyle w:val="a3"/>
        <w:numPr>
          <w:ilvl w:val="0"/>
          <w:numId w:val="1"/>
        </w:numPr>
        <w:tabs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 xml:space="preserve">Кузьмина Т. И., Новикова Н. О., Маташина О. П.  Эффект нитрозо-диметилмочевины на ядерное созревание ооцитов коров </w:t>
      </w:r>
      <w:r w:rsidRPr="00ED1940">
        <w:rPr>
          <w:color w:val="auto"/>
          <w:sz w:val="28"/>
          <w:szCs w:val="28"/>
          <w:lang w:val="en-US"/>
        </w:rPr>
        <w:t>in</w:t>
      </w:r>
      <w:r w:rsidRPr="00ED1940">
        <w:rPr>
          <w:color w:val="auto"/>
          <w:sz w:val="28"/>
          <w:szCs w:val="28"/>
        </w:rPr>
        <w:t xml:space="preserve"> </w:t>
      </w:r>
      <w:r w:rsidRPr="00ED1940">
        <w:rPr>
          <w:color w:val="auto"/>
          <w:sz w:val="28"/>
          <w:szCs w:val="28"/>
          <w:lang w:val="en-US"/>
        </w:rPr>
        <w:t>vitro</w:t>
      </w:r>
      <w:r w:rsidRPr="00ED1940">
        <w:rPr>
          <w:color w:val="auto"/>
          <w:sz w:val="28"/>
          <w:szCs w:val="28"/>
        </w:rPr>
        <w:t xml:space="preserve"> // XVI </w:t>
      </w:r>
      <w:r w:rsidRPr="00ED1940">
        <w:rPr>
          <w:color w:val="auto"/>
          <w:sz w:val="28"/>
          <w:szCs w:val="28"/>
        </w:rPr>
        <w:lastRenderedPageBreak/>
        <w:t xml:space="preserve">Всероссийский симпозиум "Структура и функции клеточного ядра" Санкт-Петербург. – 2010. – № 52. – Т. 8. – С. 665. </w:t>
      </w:r>
    </w:p>
    <w:p w:rsidR="00DD1909" w:rsidRPr="00ED1940" w:rsidRDefault="00DD1909" w:rsidP="00DD1909">
      <w:pPr>
        <w:pStyle w:val="a3"/>
        <w:numPr>
          <w:ilvl w:val="0"/>
          <w:numId w:val="1"/>
        </w:numPr>
        <w:tabs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Кузьмина Т. И., Новикова Н. О., Маташина О. П. Использование маркера активности глюкозо-6-фосфат дегидрогеназы (ВСВ) для селекции исходной популяции донорских ооцитов сельскохозяйственных животных // ВНИФИБ. – С. 262-263.</w:t>
      </w:r>
    </w:p>
    <w:p w:rsidR="00DD1909" w:rsidRPr="00ED1940" w:rsidRDefault="00DD1909" w:rsidP="00DD1909">
      <w:pPr>
        <w:pStyle w:val="a3"/>
        <w:numPr>
          <w:ilvl w:val="0"/>
          <w:numId w:val="1"/>
        </w:numPr>
        <w:tabs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Кузьмина Т. И., Торнер Х.,  Альм  Х. Актуальные проблемы интенсификации клеточных репродуктивных технологий в животноводстве // Международная научная конференция  «Новое в методах создания специализированных    пород и типов сельскохозяйственных животных». – Чубинское, Украина. – 2010.</w:t>
      </w:r>
    </w:p>
    <w:p w:rsidR="00685126" w:rsidRPr="00ED1940" w:rsidRDefault="00685126" w:rsidP="0068512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Кузьмина Т. И., Мурза Г. В., Маташина О. П., Новикова Н. О. Селекция донорских ооцитов свиней на основе ВСВ-теста // ВНИИГРЖ</w:t>
      </w:r>
    </w:p>
    <w:p w:rsidR="00B8145E" w:rsidRDefault="00B8145E" w:rsidP="005A6C95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Кузьмина Т. И., Мурза Г. В., Позднякова Т. Э., Ганджа А. И. Оценка качества донорских ооцитов свиней, используемых в клеточных технологиях репродукции // Известия С.-Петербургского Аграрного Университета. С.-Петербург. – 2010. – №18. – С. 112-117.</w:t>
      </w:r>
    </w:p>
    <w:p w:rsidR="00E141A7" w:rsidRPr="00E141A7" w:rsidRDefault="00E141A7" w:rsidP="00E141A7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Куценко</w:t>
      </w:r>
      <w:r w:rsidRPr="00E141A7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Н., Сердюк</w:t>
      </w:r>
      <w:r w:rsidRPr="00E141A7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Н., Применение биорезонансной технологии для повышения резистентности и продуктивности бройлеров, сборник  трудов «Зоотехническая наука в Белоруси», Жодино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 xml:space="preserve">2010. </w:t>
      </w:r>
    </w:p>
    <w:p w:rsidR="00903E6B" w:rsidRDefault="00FF36B0" w:rsidP="00903E6B">
      <w:pPr>
        <w:pStyle w:val="a6"/>
        <w:numPr>
          <w:ilvl w:val="0"/>
          <w:numId w:val="1"/>
        </w:numPr>
        <w:tabs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ED1940">
        <w:rPr>
          <w:sz w:val="28"/>
          <w:szCs w:val="28"/>
        </w:rPr>
        <w:t>Куценко Н. Н., Косякова Г. П., Сердюк Г. Н., Эффективность использования электромагнитного излучения при лечении колибактериоза у цыплят-бройлеров // Зоотехния» . – 2010</w:t>
      </w:r>
      <w:r w:rsidR="00FD71D3" w:rsidRPr="00ED1940">
        <w:rPr>
          <w:sz w:val="28"/>
          <w:szCs w:val="28"/>
        </w:rPr>
        <w:t xml:space="preserve">. – №2. – </w:t>
      </w:r>
      <w:r w:rsidR="00F01375">
        <w:rPr>
          <w:sz w:val="28"/>
          <w:szCs w:val="28"/>
        </w:rPr>
        <w:t xml:space="preserve">С. </w:t>
      </w:r>
      <w:r w:rsidRPr="00ED1940">
        <w:rPr>
          <w:sz w:val="28"/>
          <w:szCs w:val="28"/>
        </w:rPr>
        <w:t>12-13.</w:t>
      </w:r>
    </w:p>
    <w:p w:rsidR="00903E6B" w:rsidRPr="00903E6B" w:rsidRDefault="00903E6B" w:rsidP="00903E6B">
      <w:pPr>
        <w:pStyle w:val="a6"/>
        <w:numPr>
          <w:ilvl w:val="0"/>
          <w:numId w:val="1"/>
        </w:numPr>
        <w:tabs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903E6B">
        <w:rPr>
          <w:sz w:val="28"/>
          <w:szCs w:val="28"/>
        </w:rPr>
        <w:t>Куценко Н.</w:t>
      </w:r>
      <w:r>
        <w:rPr>
          <w:sz w:val="28"/>
          <w:szCs w:val="28"/>
        </w:rPr>
        <w:t xml:space="preserve"> </w:t>
      </w:r>
      <w:r w:rsidRPr="00903E6B">
        <w:rPr>
          <w:sz w:val="28"/>
          <w:szCs w:val="28"/>
        </w:rPr>
        <w:t>Н., Олексиевич Е.</w:t>
      </w:r>
      <w:r>
        <w:rPr>
          <w:sz w:val="28"/>
          <w:szCs w:val="28"/>
        </w:rPr>
        <w:t xml:space="preserve"> </w:t>
      </w:r>
      <w:r w:rsidRPr="00903E6B">
        <w:rPr>
          <w:sz w:val="28"/>
          <w:szCs w:val="28"/>
        </w:rPr>
        <w:t>А. Влияние электромагнитного излучения на к</w:t>
      </w:r>
      <w:r>
        <w:rPr>
          <w:sz w:val="28"/>
          <w:szCs w:val="28"/>
        </w:rPr>
        <w:t xml:space="preserve">ачество спермопродукции. Быков // </w:t>
      </w:r>
      <w:r w:rsidRPr="00903E6B">
        <w:rPr>
          <w:sz w:val="28"/>
          <w:szCs w:val="28"/>
        </w:rPr>
        <w:t xml:space="preserve">Материалы научно- </w:t>
      </w:r>
      <w:r w:rsidRPr="00903E6B">
        <w:rPr>
          <w:sz w:val="28"/>
          <w:szCs w:val="28"/>
        </w:rPr>
        <w:br/>
        <w:t>практической конференции «Инновационные технологии управления здоровьем и долголетием человека», 8-9 апреля 2010</w:t>
      </w:r>
      <w:r w:rsidRPr="00ED1940">
        <w:rPr>
          <w:sz w:val="28"/>
          <w:szCs w:val="28"/>
        </w:rPr>
        <w:t xml:space="preserve">. – </w:t>
      </w:r>
      <w:r w:rsidRPr="00903E6B">
        <w:rPr>
          <w:sz w:val="28"/>
          <w:szCs w:val="28"/>
        </w:rPr>
        <w:t>СПб</w:t>
      </w:r>
      <w:r w:rsidRPr="00ED1940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С. </w:t>
      </w:r>
      <w:r w:rsidRPr="00903E6B">
        <w:rPr>
          <w:sz w:val="28"/>
          <w:szCs w:val="28"/>
        </w:rPr>
        <w:t xml:space="preserve">193- 195. </w:t>
      </w:r>
    </w:p>
    <w:p w:rsidR="00F01375" w:rsidRPr="00F01375" w:rsidRDefault="00F01375" w:rsidP="00F01375">
      <w:pPr>
        <w:pStyle w:val="a6"/>
        <w:numPr>
          <w:ilvl w:val="0"/>
          <w:numId w:val="1"/>
        </w:numPr>
        <w:tabs>
          <w:tab w:val="left" w:pos="142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Ларкина</w:t>
      </w:r>
      <w:r w:rsidRPr="00F01375">
        <w:rPr>
          <w:w w:val="107"/>
          <w:sz w:val="28"/>
          <w:szCs w:val="28"/>
        </w:rPr>
        <w:t xml:space="preserve"> </w:t>
      </w:r>
      <w:r w:rsidRPr="00FF36B0">
        <w:rPr>
          <w:w w:val="107"/>
          <w:sz w:val="28"/>
          <w:szCs w:val="28"/>
        </w:rPr>
        <w:t>Г.</w:t>
      </w:r>
      <w:r>
        <w:rPr>
          <w:w w:val="107"/>
          <w:sz w:val="28"/>
          <w:szCs w:val="28"/>
        </w:rPr>
        <w:t xml:space="preserve"> </w:t>
      </w:r>
      <w:r w:rsidRPr="00FF36B0">
        <w:rPr>
          <w:w w:val="107"/>
          <w:sz w:val="28"/>
          <w:szCs w:val="28"/>
        </w:rPr>
        <w:t>А.</w:t>
      </w:r>
      <w:r w:rsidRPr="00FF36B0">
        <w:rPr>
          <w:sz w:val="28"/>
          <w:szCs w:val="28"/>
        </w:rPr>
        <w:t>, Сазанов</w:t>
      </w:r>
      <w:r w:rsidRPr="00F01375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 Социобиоло</w:t>
      </w:r>
      <w:r>
        <w:rPr>
          <w:sz w:val="28"/>
          <w:szCs w:val="28"/>
        </w:rPr>
        <w:t xml:space="preserve">гические проблемы внедрения </w:t>
      </w:r>
      <w:r w:rsidRPr="00FF36B0">
        <w:rPr>
          <w:sz w:val="28"/>
          <w:szCs w:val="28"/>
        </w:rPr>
        <w:t xml:space="preserve">стволовых клеток в медицину // XIV Царскосельские чтения </w:t>
      </w:r>
      <w:r w:rsidRPr="00FF36B0">
        <w:rPr>
          <w:sz w:val="28"/>
          <w:szCs w:val="28"/>
        </w:rPr>
        <w:br/>
        <w:t>«Профессиональное образование: социально-к</w:t>
      </w:r>
      <w:r>
        <w:rPr>
          <w:sz w:val="28"/>
          <w:szCs w:val="28"/>
        </w:rPr>
        <w:t xml:space="preserve">ультурные аспекты». 2010. СПб. </w:t>
      </w:r>
      <w:r w:rsidRPr="00FF36B0">
        <w:rPr>
          <w:sz w:val="28"/>
          <w:szCs w:val="28"/>
        </w:rPr>
        <w:t>ЛГУ им. А.С. Пушкина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Т. 2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 xml:space="preserve">С. 138-141. </w:t>
      </w:r>
    </w:p>
    <w:p w:rsidR="005A0432" w:rsidRPr="005A0432" w:rsidRDefault="005A0432" w:rsidP="005A0432">
      <w:pPr>
        <w:pStyle w:val="a6"/>
        <w:numPr>
          <w:ilvl w:val="0"/>
          <w:numId w:val="1"/>
        </w:numPr>
        <w:tabs>
          <w:tab w:val="left" w:pos="284"/>
          <w:tab w:val="left" w:pos="720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Ларкина Т.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А., Сазанов А.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 Гены-кандидаты</w:t>
      </w:r>
      <w:r>
        <w:rPr>
          <w:sz w:val="28"/>
          <w:szCs w:val="28"/>
        </w:rPr>
        <w:t xml:space="preserve"> признака масса абдоминального </w:t>
      </w:r>
      <w:r w:rsidRPr="00FF36B0">
        <w:rPr>
          <w:sz w:val="28"/>
          <w:szCs w:val="28"/>
        </w:rPr>
        <w:t>жира у бройлеров // Материалы меж</w:t>
      </w:r>
      <w:r>
        <w:rPr>
          <w:sz w:val="28"/>
          <w:szCs w:val="28"/>
        </w:rPr>
        <w:t>дународной научно-</w:t>
      </w:r>
      <w:r>
        <w:rPr>
          <w:sz w:val="28"/>
          <w:szCs w:val="28"/>
        </w:rPr>
        <w:lastRenderedPageBreak/>
        <w:t xml:space="preserve">практической </w:t>
      </w:r>
      <w:r w:rsidRPr="00FF36B0">
        <w:rPr>
          <w:sz w:val="28"/>
          <w:szCs w:val="28"/>
        </w:rPr>
        <w:t>конференции «Экологическое равновесие и ус</w:t>
      </w:r>
      <w:r>
        <w:rPr>
          <w:sz w:val="28"/>
          <w:szCs w:val="28"/>
        </w:rPr>
        <w:t>тойчивое развитие территории»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Санкт-Петербург - Пушкин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2010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 xml:space="preserve">С. 379-382. </w:t>
      </w:r>
    </w:p>
    <w:p w:rsidR="00767C01" w:rsidRPr="00ED1940" w:rsidRDefault="00767C01" w:rsidP="00767C01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 xml:space="preserve">Лантух М. Н., Тулинова О. В., Синицина Н. Г. Факторы, влияющие на содержание жира в молоке коров айрширской породы // Сборник </w:t>
      </w:r>
    </w:p>
    <w:p w:rsidR="0050690A" w:rsidRPr="00ED1940" w:rsidRDefault="0050690A" w:rsidP="005A6C95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Логинов Ж. Г., Рахматулина Н. Р., Сервах Б. А., Небасова Н. В. Продолжительность хозяйственного использования (ПХИ), как признак, учитываемый при комплексной оценке быков-производителей // Сельскохозяйственная биология. – 2010. – № 2. – С. 54-58.</w:t>
      </w:r>
    </w:p>
    <w:p w:rsidR="003734A6" w:rsidRPr="00ED1940" w:rsidRDefault="003734A6" w:rsidP="003734A6">
      <w:pPr>
        <w:pStyle w:val="a3"/>
        <w:numPr>
          <w:ilvl w:val="0"/>
          <w:numId w:val="1"/>
        </w:numPr>
        <w:tabs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</w:rPr>
      </w:pPr>
      <w:r w:rsidRPr="00ED1940">
        <w:rPr>
          <w:color w:val="auto"/>
          <w:sz w:val="28"/>
          <w:szCs w:val="28"/>
        </w:rPr>
        <w:t>Мурза Г. В.  Оценка биологической полноценности ооцитов свиней на основе маркеров ядерно-цитоплазматического созревания. Автореферат диссертации на соискание ученой степени кандидата биологических наук, Санкт-Петербург – Пушкин</w:t>
      </w:r>
      <w:r w:rsidRPr="00ED1940">
        <w:rPr>
          <w:sz w:val="28"/>
          <w:szCs w:val="28"/>
        </w:rPr>
        <w:t xml:space="preserve">. – </w:t>
      </w:r>
      <w:r w:rsidRPr="00ED1940">
        <w:rPr>
          <w:color w:val="auto"/>
          <w:sz w:val="28"/>
          <w:szCs w:val="28"/>
        </w:rPr>
        <w:t>2010</w:t>
      </w:r>
      <w:r w:rsidRPr="00ED1940">
        <w:rPr>
          <w:sz w:val="28"/>
          <w:szCs w:val="28"/>
        </w:rPr>
        <w:t xml:space="preserve">. – </w:t>
      </w:r>
      <w:r w:rsidRPr="00ED1940">
        <w:rPr>
          <w:color w:val="auto"/>
          <w:sz w:val="28"/>
          <w:szCs w:val="28"/>
        </w:rPr>
        <w:t>с. 20.</w:t>
      </w:r>
    </w:p>
    <w:p w:rsidR="00EC40FA" w:rsidRPr="00ED1940" w:rsidRDefault="00EC40FA" w:rsidP="00EC40FA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spacing w:before="24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bCs/>
          <w:snapToGrid w:val="0"/>
          <w:sz w:val="28"/>
          <w:szCs w:val="28"/>
        </w:rPr>
        <w:t xml:space="preserve">Никифорова Е. Г., Дементьева Н. В., Яковлев А. </w:t>
      </w:r>
      <w:proofErr w:type="gramStart"/>
      <w:r w:rsidRPr="00ED1940">
        <w:rPr>
          <w:rFonts w:ascii="Times New Roman" w:hAnsi="Times New Roman"/>
          <w:bCs/>
          <w:snapToGrid w:val="0"/>
          <w:sz w:val="28"/>
          <w:szCs w:val="28"/>
        </w:rPr>
        <w:t>Ф. Мониторинг</w:t>
      </w:r>
      <w:proofErr w:type="gramEnd"/>
      <w:r w:rsidRPr="00ED1940">
        <w:rPr>
          <w:rFonts w:ascii="Times New Roman" w:hAnsi="Times New Roman"/>
          <w:bCs/>
          <w:snapToGrid w:val="0"/>
          <w:sz w:val="28"/>
          <w:szCs w:val="28"/>
        </w:rPr>
        <w:t xml:space="preserve"> генетических дефектов и аллелей каппа-казеина крупного рогатого скота // </w:t>
      </w:r>
      <w:r w:rsidRPr="00ED1940">
        <w:rPr>
          <w:rFonts w:ascii="Times New Roman" w:hAnsi="Times New Roman"/>
          <w:sz w:val="28"/>
          <w:szCs w:val="28"/>
        </w:rPr>
        <w:t>Достижения науки и техники АПК. – 2010. – №5. – С. 65-67</w:t>
      </w:r>
    </w:p>
    <w:p w:rsidR="005A6C95" w:rsidRPr="00ED1940" w:rsidRDefault="005A6C95" w:rsidP="005A6C95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1940">
        <w:rPr>
          <w:rFonts w:ascii="Times New Roman" w:hAnsi="Times New Roman"/>
          <w:bCs/>
          <w:sz w:val="28"/>
          <w:szCs w:val="28"/>
        </w:rPr>
        <w:t>Паронян И. А., Юрченко О. П., Шабанова С. А., Вахрамеев А. Б. Сохранение и использования отечественного генофонда животных - важнейшая задача животноводства России // Достижение науки и техники АПК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ED1940">
        <w:rPr>
          <w:rFonts w:ascii="Times New Roman" w:hAnsi="Times New Roman"/>
          <w:bCs/>
          <w:sz w:val="28"/>
          <w:szCs w:val="28"/>
        </w:rPr>
        <w:t>М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ED1940">
        <w:rPr>
          <w:rFonts w:ascii="Times New Roman" w:hAnsi="Times New Roman"/>
          <w:bCs/>
          <w:sz w:val="28"/>
          <w:szCs w:val="28"/>
        </w:rPr>
        <w:t>2010</w:t>
      </w:r>
      <w:r w:rsidRPr="00ED1940">
        <w:rPr>
          <w:rFonts w:ascii="Times New Roman" w:hAnsi="Times New Roman"/>
          <w:sz w:val="28"/>
          <w:szCs w:val="28"/>
        </w:rPr>
        <w:t>. – №4.</w:t>
      </w:r>
    </w:p>
    <w:p w:rsidR="00C14257" w:rsidRPr="00ED1940" w:rsidRDefault="00C14257" w:rsidP="005A6C95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Пахомова Т. И., Джолова М. Н., Гальперн И. Л. Перспективы селекции яичной птицы // Животноводство России, специальный выпуск  «Птицеводство» . – 2010. – С</w:t>
      </w:r>
      <w:r w:rsidR="0050690A" w:rsidRPr="00ED1940">
        <w:rPr>
          <w:rFonts w:ascii="Times New Roman" w:hAnsi="Times New Roman"/>
          <w:sz w:val="28"/>
          <w:szCs w:val="28"/>
        </w:rPr>
        <w:t>.</w:t>
      </w:r>
      <w:r w:rsidRPr="00ED1940">
        <w:rPr>
          <w:rFonts w:ascii="Times New Roman" w:hAnsi="Times New Roman"/>
          <w:sz w:val="28"/>
          <w:szCs w:val="28"/>
        </w:rPr>
        <w:t xml:space="preserve"> 11-13.</w:t>
      </w:r>
    </w:p>
    <w:p w:rsidR="00645FC2" w:rsidRPr="00ED1940" w:rsidRDefault="00645FC2" w:rsidP="005A6C95">
      <w:pPr>
        <w:pStyle w:val="1"/>
        <w:numPr>
          <w:ilvl w:val="0"/>
          <w:numId w:val="1"/>
        </w:numPr>
        <w:tabs>
          <w:tab w:val="left" w:pos="720"/>
          <w:tab w:val="left" w:pos="938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 xml:space="preserve"> Пахомова Т. И., Джолова М. Н., Гальперн И. Л. Яичные кроссы «УК Кубань»: достижения и особенности селекции // Птицеводство. – 2010. – № 4. – С.13-16.</w:t>
      </w:r>
    </w:p>
    <w:p w:rsidR="00ED1940" w:rsidRPr="00ED1940" w:rsidRDefault="00ED1940" w:rsidP="00ED1940">
      <w:pPr>
        <w:pStyle w:val="1"/>
        <w:tabs>
          <w:tab w:val="left" w:pos="720"/>
          <w:tab w:val="left" w:pos="938"/>
          <w:tab w:val="left" w:pos="1134"/>
        </w:tabs>
        <w:spacing w:before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ED1940" w:rsidRPr="00ED1940" w:rsidRDefault="00ED1940" w:rsidP="00ED1940">
      <w:pPr>
        <w:pStyle w:val="1"/>
        <w:numPr>
          <w:ilvl w:val="0"/>
          <w:numId w:val="1"/>
        </w:numPr>
        <w:tabs>
          <w:tab w:val="left" w:pos="28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Пахомова Т. И., Джолова М. Н., Гальперн И. Л. Современный подход к конструированию кроссов // Экспресс-информация. – Птица и ее переработка: проблемы, опыт, решения, Селекция и генетика (дайджест). –  Ржавки. – Вып. 6 (126). – 2010. – С.24-26.</w:t>
      </w:r>
    </w:p>
    <w:p w:rsidR="00645FC2" w:rsidRPr="00ED1940" w:rsidRDefault="00645FC2" w:rsidP="005A6C95">
      <w:pPr>
        <w:pStyle w:val="1"/>
        <w:tabs>
          <w:tab w:val="left" w:pos="720"/>
          <w:tab w:val="left" w:pos="938"/>
          <w:tab w:val="left" w:pos="1134"/>
        </w:tabs>
        <w:spacing w:before="240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5F5727" w:rsidRPr="00ED1940" w:rsidRDefault="00645FC2" w:rsidP="005A6C95">
      <w:pPr>
        <w:pStyle w:val="1"/>
        <w:numPr>
          <w:ilvl w:val="0"/>
          <w:numId w:val="1"/>
        </w:numPr>
        <w:tabs>
          <w:tab w:val="left" w:pos="720"/>
          <w:tab w:val="left" w:pos="938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 xml:space="preserve"> Пахомова Т. И., Джолова М. Н., Гальперн И. Л. Кросс «УК Кубань 7» не уступает импортным // Животноводство России. – №4. – 2010. – С</w:t>
      </w:r>
      <w:r w:rsidR="005F5727" w:rsidRPr="00ED1940">
        <w:rPr>
          <w:rFonts w:ascii="Times New Roman" w:hAnsi="Times New Roman"/>
          <w:sz w:val="28"/>
          <w:szCs w:val="28"/>
        </w:rPr>
        <w:t>.</w:t>
      </w:r>
      <w:r w:rsidRPr="00ED1940">
        <w:rPr>
          <w:rFonts w:ascii="Times New Roman" w:hAnsi="Times New Roman"/>
          <w:sz w:val="28"/>
          <w:szCs w:val="28"/>
        </w:rPr>
        <w:t xml:space="preserve"> 21-23.</w:t>
      </w:r>
    </w:p>
    <w:p w:rsidR="005F5727" w:rsidRPr="00ED1940" w:rsidRDefault="005F5727" w:rsidP="005A6C95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lastRenderedPageBreak/>
        <w:t>Рахматулина Н. Р. Комплексная оценка скота жирномолочных пород // Животноводство России. – 2010. – №.1 – С. 45-46.</w:t>
      </w:r>
    </w:p>
    <w:p w:rsidR="005F5727" w:rsidRDefault="005F5727" w:rsidP="005A6C95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Рахматулина Н. Р. Комплексная оценка племенных животных в молочном скотоводстве // Достижения науки и техники АПК. – 2010. – № 4.– С. 60-61.</w:t>
      </w:r>
    </w:p>
    <w:p w:rsidR="00BC606F" w:rsidRDefault="00BC606F" w:rsidP="00BC606F">
      <w:pPr>
        <w:numPr>
          <w:ilvl w:val="0"/>
          <w:numId w:val="1"/>
        </w:numPr>
        <w:tabs>
          <w:tab w:val="num" w:pos="426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6B0">
        <w:rPr>
          <w:rFonts w:ascii="Times New Roman" w:hAnsi="Times New Roman"/>
          <w:sz w:val="28"/>
          <w:szCs w:val="28"/>
        </w:rPr>
        <w:t>Рахматулина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 xml:space="preserve">Р. Комплексная оценка племенных животных и возможности использования ее в  молочном скотоводстве // Мат. науч. конф. «Генетика и селекция в животноводстве: вчера, сегодня, завтра», посв. 70-летию образования института,  08-09 июня </w:t>
      </w:r>
      <w:smartTag w:uri="urn:schemas-microsoft-com:office:smarttags" w:element="metricconverter">
        <w:smartTagPr>
          <w:attr w:name="ProductID" w:val="2010 г"/>
        </w:smartTagPr>
        <w:r w:rsidRPr="00FF36B0">
          <w:rPr>
            <w:rFonts w:ascii="Times New Roman" w:hAnsi="Times New Roman"/>
            <w:sz w:val="28"/>
            <w:szCs w:val="28"/>
          </w:rPr>
          <w:t>2010 г</w:t>
        </w:r>
      </w:smartTag>
      <w:r w:rsidRPr="00FF36B0">
        <w:rPr>
          <w:rFonts w:ascii="Times New Roman" w:hAnsi="Times New Roman"/>
          <w:sz w:val="28"/>
          <w:szCs w:val="28"/>
        </w:rPr>
        <w:t>. – СПб. – 2010. – С.33-36.</w:t>
      </w:r>
    </w:p>
    <w:p w:rsidR="0063209B" w:rsidRDefault="0063209B" w:rsidP="0063209B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Л. Стратегия кормлен</w:t>
      </w:r>
      <w:r>
        <w:rPr>
          <w:sz w:val="28"/>
          <w:szCs w:val="28"/>
        </w:rPr>
        <w:t>ия молочных коров и экология /</w:t>
      </w:r>
      <w:r w:rsidRPr="00FF36B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Снижение отрицательного воздействия на окружающую среду химически активного азота при производстве </w:t>
      </w:r>
      <w:r>
        <w:rPr>
          <w:sz w:val="28"/>
          <w:szCs w:val="28"/>
        </w:rPr>
        <w:t xml:space="preserve">сельскохозяйственной продукции. </w:t>
      </w:r>
      <w:r w:rsidRPr="00FF36B0">
        <w:rPr>
          <w:sz w:val="28"/>
          <w:szCs w:val="28"/>
        </w:rPr>
        <w:t xml:space="preserve">Совещание-семинар. – СПб. – 2009. – </w:t>
      </w:r>
      <w:r>
        <w:rPr>
          <w:sz w:val="28"/>
          <w:szCs w:val="28"/>
        </w:rPr>
        <w:t xml:space="preserve">С. </w:t>
      </w:r>
      <w:r w:rsidRPr="00FF36B0">
        <w:rPr>
          <w:sz w:val="28"/>
          <w:szCs w:val="28"/>
        </w:rPr>
        <w:t xml:space="preserve">29-30. </w:t>
      </w:r>
    </w:p>
    <w:p w:rsidR="00295308" w:rsidRPr="00FF36B0" w:rsidRDefault="00295308" w:rsidP="0063209B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ED1940">
        <w:rPr>
          <w:sz w:val="28"/>
          <w:szCs w:val="28"/>
        </w:rPr>
        <w:t>Романенко Л. В., Волгин В. И. Современные методы контроля полноценности кормления высокопродуктивных коров // Кормление сельскохозяйственных животных и кормопроизводство. – 2010.</w:t>
      </w:r>
    </w:p>
    <w:p w:rsidR="0063209B" w:rsidRDefault="0063209B" w:rsidP="0063209B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before="240" w:after="200" w:line="276" w:lineRule="auto"/>
        <w:ind w:left="0" w:right="9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И. Современные методы контроля </w:t>
      </w:r>
      <w:r w:rsidRPr="00FF36B0">
        <w:rPr>
          <w:sz w:val="28"/>
          <w:szCs w:val="28"/>
        </w:rPr>
        <w:br/>
        <w:t>полноценности корм</w:t>
      </w:r>
      <w:r>
        <w:rPr>
          <w:sz w:val="28"/>
          <w:szCs w:val="28"/>
        </w:rPr>
        <w:t>ления высокопродуктивных коров /</w:t>
      </w:r>
      <w:r w:rsidRPr="00FF36B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Главный зоотехник. – 2010. – </w:t>
      </w:r>
      <w:r>
        <w:rPr>
          <w:sz w:val="28"/>
          <w:szCs w:val="28"/>
        </w:rPr>
        <w:t>№4</w:t>
      </w:r>
      <w:r w:rsidRPr="00FF36B0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С. </w:t>
      </w:r>
      <w:r w:rsidRPr="00FF36B0">
        <w:rPr>
          <w:sz w:val="28"/>
          <w:szCs w:val="28"/>
        </w:rPr>
        <w:t xml:space="preserve">21-24. 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Л., Пристач Н.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  Современные биохимические методы контроля полноценности кормле</w:t>
      </w:r>
      <w:r>
        <w:rPr>
          <w:sz w:val="28"/>
          <w:szCs w:val="28"/>
        </w:rPr>
        <w:t>ния высокопродуктивных коров /</w:t>
      </w:r>
      <w:r w:rsidRPr="00FF36B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Сб. тр. Научное обеспечение развития АПК в условиях реформирования. – СПб. – 2010. – </w:t>
      </w:r>
      <w:r>
        <w:rPr>
          <w:sz w:val="28"/>
          <w:szCs w:val="28"/>
        </w:rPr>
        <w:t xml:space="preserve">С. </w:t>
      </w:r>
      <w:r w:rsidRPr="00FF36B0">
        <w:rPr>
          <w:sz w:val="28"/>
          <w:szCs w:val="28"/>
        </w:rPr>
        <w:t xml:space="preserve">193-197. 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Л. Белковый обмен у  </w:t>
      </w:r>
      <w:r w:rsidRPr="00FF36B0">
        <w:rPr>
          <w:sz w:val="28"/>
          <w:szCs w:val="28"/>
        </w:rPr>
        <w:br/>
        <w:t>высокопродуктивн</w:t>
      </w:r>
      <w:r>
        <w:rPr>
          <w:sz w:val="28"/>
          <w:szCs w:val="28"/>
        </w:rPr>
        <w:t>ых молочных коров и экология /</w:t>
      </w:r>
      <w:r w:rsidRPr="00FF36B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Современные наукоемкие технологии.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Международная конференция, Турция 16-23 авг</w:t>
      </w:r>
      <w:r>
        <w:rPr>
          <w:sz w:val="28"/>
          <w:szCs w:val="28"/>
        </w:rPr>
        <w:t>уста</w:t>
      </w:r>
      <w:r w:rsidRPr="00FF36B0">
        <w:rPr>
          <w:sz w:val="28"/>
          <w:szCs w:val="28"/>
        </w:rPr>
        <w:t>. – 2010</w:t>
      </w:r>
      <w:r>
        <w:rPr>
          <w:sz w:val="28"/>
          <w:szCs w:val="28"/>
        </w:rPr>
        <w:t>.</w:t>
      </w:r>
      <w:r w:rsidRPr="00FF36B0">
        <w:rPr>
          <w:sz w:val="28"/>
          <w:szCs w:val="28"/>
        </w:rPr>
        <w:t xml:space="preserve"> 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right="9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 w:rsidR="006C0BCB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 w:rsidR="006C0BCB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 w:rsidR="006C0BCB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Л. Биохимический контроль за полноценностью питания высокопродуктивных молочных коров</w:t>
      </w:r>
      <w:r w:rsidR="006C0BCB">
        <w:rPr>
          <w:sz w:val="28"/>
          <w:szCs w:val="28"/>
        </w:rPr>
        <w:t xml:space="preserve"> // </w:t>
      </w:r>
      <w:r w:rsidRPr="00FF36B0">
        <w:rPr>
          <w:sz w:val="28"/>
          <w:szCs w:val="28"/>
        </w:rPr>
        <w:t xml:space="preserve">Международная научная конференция «Актуальные проблемы биологии </w:t>
      </w:r>
      <w:r w:rsidRPr="00FF36B0">
        <w:rPr>
          <w:sz w:val="28"/>
          <w:szCs w:val="28"/>
        </w:rPr>
        <w:br/>
        <w:t xml:space="preserve">в животноводстве», посвященная 50-летию Всероссийского научно- </w:t>
      </w:r>
      <w:r w:rsidRPr="00FF36B0">
        <w:rPr>
          <w:sz w:val="28"/>
          <w:szCs w:val="28"/>
        </w:rPr>
        <w:br/>
        <w:t xml:space="preserve">исследовательского института физиологии, биохимии и питания </w:t>
      </w:r>
      <w:r w:rsidRPr="00FF36B0">
        <w:rPr>
          <w:sz w:val="28"/>
          <w:szCs w:val="28"/>
        </w:rPr>
        <w:br/>
        <w:t>сельскохозяйственных животных</w:t>
      </w:r>
      <w:r w:rsidR="006C0BCB" w:rsidRPr="00FF36B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 xml:space="preserve">14-16 сентября </w:t>
      </w:r>
      <w:smartTag w:uri="urn:schemas-microsoft-com:office:smarttags" w:element="metricconverter">
        <w:smartTagPr>
          <w:attr w:name="ProductID" w:val="2010 г"/>
        </w:smartTagPr>
        <w:r w:rsidRPr="00FF36B0">
          <w:rPr>
            <w:sz w:val="28"/>
            <w:szCs w:val="28"/>
          </w:rPr>
          <w:t>2010 г</w:t>
        </w:r>
        <w:r w:rsidR="006C0BCB" w:rsidRPr="00FF36B0">
          <w:rPr>
            <w:sz w:val="28"/>
            <w:szCs w:val="28"/>
          </w:rPr>
          <w:t xml:space="preserve">. – </w:t>
        </w:r>
      </w:smartTag>
      <w:r w:rsidRPr="00FF36B0">
        <w:rPr>
          <w:sz w:val="28"/>
          <w:szCs w:val="28"/>
        </w:rPr>
        <w:t xml:space="preserve">ГНУ </w:t>
      </w:r>
      <w:r w:rsidRPr="00FF36B0">
        <w:rPr>
          <w:sz w:val="28"/>
          <w:szCs w:val="28"/>
        </w:rPr>
        <w:lastRenderedPageBreak/>
        <w:t xml:space="preserve">ВНИИФБиП с.-х. животных. 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 w:rsidR="00340F40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 w:rsidR="00340F40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 w:rsidR="00340F40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Л. Мониторинг белкового обмена </w:t>
      </w:r>
      <w:r w:rsidRPr="00FF36B0">
        <w:rPr>
          <w:sz w:val="28"/>
          <w:szCs w:val="28"/>
        </w:rPr>
        <w:tab/>
        <w:t>у высокопродукт</w:t>
      </w:r>
      <w:r w:rsidR="00340F40">
        <w:rPr>
          <w:sz w:val="28"/>
          <w:szCs w:val="28"/>
        </w:rPr>
        <w:t xml:space="preserve">ивных </w:t>
      </w:r>
      <w:r w:rsidR="00340F40">
        <w:rPr>
          <w:sz w:val="28"/>
          <w:szCs w:val="28"/>
        </w:rPr>
        <w:tab/>
        <w:t xml:space="preserve">молочных </w:t>
      </w:r>
      <w:r w:rsidR="00340F40">
        <w:rPr>
          <w:sz w:val="28"/>
          <w:szCs w:val="28"/>
        </w:rPr>
        <w:tab/>
        <w:t xml:space="preserve">коров </w:t>
      </w:r>
      <w:r w:rsidR="00340F40">
        <w:rPr>
          <w:sz w:val="28"/>
          <w:szCs w:val="28"/>
        </w:rPr>
        <w:tab/>
        <w:t xml:space="preserve">и экология // </w:t>
      </w:r>
      <w:r w:rsidRPr="00FF36B0">
        <w:rPr>
          <w:sz w:val="28"/>
          <w:szCs w:val="28"/>
        </w:rPr>
        <w:t>Международная конференция</w:t>
      </w:r>
      <w:r w:rsidR="00340F40" w:rsidRPr="00FF36B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Жодино - октябрь</w:t>
      </w:r>
      <w:r w:rsidR="00340F40" w:rsidRPr="00FF36B0">
        <w:rPr>
          <w:sz w:val="28"/>
          <w:szCs w:val="28"/>
        </w:rPr>
        <w:t xml:space="preserve">. – </w:t>
      </w:r>
      <w:r w:rsidR="00340F40">
        <w:rPr>
          <w:sz w:val="28"/>
          <w:szCs w:val="28"/>
        </w:rPr>
        <w:t>2010.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right="9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Волгин В.</w:t>
      </w:r>
      <w:r w:rsidR="00DD65EA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 w:rsidR="00DD65EA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Л., Романенко Л.</w:t>
      </w:r>
      <w:r w:rsidR="00DD65EA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Пристач Н.</w:t>
      </w:r>
      <w:r w:rsidR="00DD65EA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 Влияние оптимизации кормления молодняка крупного рогатого скота на реализацию генетического потенциала</w:t>
      </w:r>
      <w:r w:rsidR="00DD65EA">
        <w:rPr>
          <w:sz w:val="28"/>
          <w:szCs w:val="28"/>
        </w:rPr>
        <w:t xml:space="preserve"> молочной продуктивности /</w:t>
      </w:r>
      <w:r w:rsidRPr="00FF36B0">
        <w:rPr>
          <w:sz w:val="28"/>
          <w:szCs w:val="28"/>
        </w:rPr>
        <w:t>/</w:t>
      </w:r>
      <w:r w:rsidR="00DD65EA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Сб. тр. Научное обеспечение развития </w:t>
      </w:r>
      <w:r w:rsidR="00DE43A2" w:rsidRPr="00FF36B0">
        <w:rPr>
          <w:w w:val="108"/>
          <w:sz w:val="28"/>
          <w:szCs w:val="28"/>
        </w:rPr>
        <w:t>А</w:t>
      </w:r>
      <w:r w:rsidR="002F3B60">
        <w:rPr>
          <w:w w:val="108"/>
          <w:sz w:val="28"/>
          <w:szCs w:val="28"/>
        </w:rPr>
        <w:t xml:space="preserve">ПК </w:t>
      </w:r>
      <w:r w:rsidRPr="00FF36B0">
        <w:rPr>
          <w:sz w:val="28"/>
          <w:szCs w:val="28"/>
        </w:rPr>
        <w:t>в условиях реформирования</w:t>
      </w:r>
      <w:r w:rsidR="002F3B60" w:rsidRPr="00FF36B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СПб</w:t>
      </w:r>
      <w:r w:rsidR="002F3B60" w:rsidRPr="00FF36B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2010</w:t>
      </w:r>
      <w:r w:rsidR="002F3B60" w:rsidRPr="00FF36B0">
        <w:rPr>
          <w:sz w:val="28"/>
          <w:szCs w:val="28"/>
        </w:rPr>
        <w:t xml:space="preserve">. – </w:t>
      </w:r>
      <w:r w:rsidR="002F3B60">
        <w:rPr>
          <w:sz w:val="28"/>
          <w:szCs w:val="28"/>
        </w:rPr>
        <w:t xml:space="preserve">С. </w:t>
      </w:r>
      <w:r w:rsidRPr="00FF36B0">
        <w:rPr>
          <w:sz w:val="28"/>
          <w:szCs w:val="28"/>
        </w:rPr>
        <w:t xml:space="preserve">189-193. 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Л., Пристач Н.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 Современные биохимические методы контроля полноценности кормления высок</w:t>
      </w:r>
      <w:r w:rsidR="00DE43A2">
        <w:rPr>
          <w:sz w:val="28"/>
          <w:szCs w:val="28"/>
        </w:rPr>
        <w:t>опродуктивных коров /</w:t>
      </w:r>
      <w:r w:rsidRPr="00FF36B0">
        <w:rPr>
          <w:sz w:val="28"/>
          <w:szCs w:val="28"/>
        </w:rPr>
        <w:t>/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Сб. тр. Научное обеспечение развития АПК в условиях реформирования</w:t>
      </w:r>
      <w:r w:rsidR="00DE43A2" w:rsidRPr="00FF36B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СПб</w:t>
      </w:r>
      <w:r w:rsidR="00DE43A2" w:rsidRPr="00FF36B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2010</w:t>
      </w:r>
      <w:r w:rsidR="00DE43A2" w:rsidRPr="00FF36B0">
        <w:rPr>
          <w:sz w:val="28"/>
          <w:szCs w:val="28"/>
        </w:rPr>
        <w:t xml:space="preserve">. – </w:t>
      </w:r>
      <w:r w:rsidR="00DE43A2">
        <w:rPr>
          <w:sz w:val="28"/>
          <w:szCs w:val="28"/>
        </w:rPr>
        <w:t xml:space="preserve">С. </w:t>
      </w:r>
      <w:r w:rsidRPr="00FF36B0">
        <w:rPr>
          <w:sz w:val="28"/>
          <w:szCs w:val="28"/>
        </w:rPr>
        <w:t xml:space="preserve">193-197. 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Л. Белковый обмен у высокопродуктивн</w:t>
      </w:r>
      <w:r w:rsidR="00DE43A2">
        <w:rPr>
          <w:sz w:val="28"/>
          <w:szCs w:val="28"/>
        </w:rPr>
        <w:t xml:space="preserve">ых молочных коров и экология // </w:t>
      </w:r>
      <w:r w:rsidRPr="00FF36B0">
        <w:rPr>
          <w:sz w:val="28"/>
          <w:szCs w:val="28"/>
        </w:rPr>
        <w:t>Современные наукоемкие технологии.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Международная ко</w:t>
      </w:r>
      <w:r w:rsidR="00DE43A2">
        <w:rPr>
          <w:sz w:val="28"/>
          <w:szCs w:val="28"/>
        </w:rPr>
        <w:t>нференция, Турция 16-23 августа</w:t>
      </w:r>
      <w:r w:rsidR="00DE43A2" w:rsidRPr="00FF36B0">
        <w:rPr>
          <w:sz w:val="28"/>
          <w:szCs w:val="28"/>
        </w:rPr>
        <w:t xml:space="preserve">. – </w:t>
      </w:r>
      <w:r w:rsidR="00DE43A2">
        <w:rPr>
          <w:sz w:val="28"/>
          <w:szCs w:val="28"/>
        </w:rPr>
        <w:t>2010.</w:t>
      </w:r>
      <w:r w:rsidRPr="00FF36B0">
        <w:rPr>
          <w:sz w:val="28"/>
          <w:szCs w:val="28"/>
        </w:rPr>
        <w:t xml:space="preserve"> 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right="9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Л. Биохимический контроль за полноценностью питания высокопродуктивных молочных коров</w:t>
      </w:r>
      <w:r w:rsidR="00DE43A2">
        <w:rPr>
          <w:sz w:val="28"/>
          <w:szCs w:val="28"/>
        </w:rPr>
        <w:t xml:space="preserve"> // </w:t>
      </w:r>
      <w:r w:rsidRPr="00FF36B0">
        <w:rPr>
          <w:sz w:val="28"/>
          <w:szCs w:val="28"/>
        </w:rPr>
        <w:t>Международная научная конференция «Актуальные проблемы биологии в животноводстве», посвященная 50-летию Всероссийского научно- исследовательского института физиологии, биохимии и питания сельскохозяйственных животных</w:t>
      </w:r>
      <w:r w:rsidR="00DE43A2" w:rsidRPr="00FF36B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 xml:space="preserve">14-16 сентября </w:t>
      </w:r>
      <w:smartTag w:uri="urn:schemas-microsoft-com:office:smarttags" w:element="metricconverter">
        <w:smartTagPr>
          <w:attr w:name="ProductID" w:val="2010 г"/>
        </w:smartTagPr>
        <w:r w:rsidRPr="00FF36B0">
          <w:rPr>
            <w:sz w:val="28"/>
            <w:szCs w:val="28"/>
          </w:rPr>
          <w:t>2010 г</w:t>
        </w:r>
      </w:smartTag>
      <w:r w:rsidR="00DE43A2" w:rsidRPr="00FF36B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 xml:space="preserve">ГНУ ВНИИФБиП с.-х. животных. 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 w:rsidR="00DE43A2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Л. Мониторинг белкового обмена </w:t>
      </w:r>
      <w:r w:rsidRPr="00FF36B0">
        <w:rPr>
          <w:sz w:val="28"/>
          <w:szCs w:val="28"/>
        </w:rPr>
        <w:tab/>
        <w:t>у высокопр</w:t>
      </w:r>
      <w:r w:rsidR="00DE43A2">
        <w:rPr>
          <w:sz w:val="28"/>
          <w:szCs w:val="28"/>
        </w:rPr>
        <w:t xml:space="preserve">одуктивных </w:t>
      </w:r>
      <w:r w:rsidR="00DE43A2">
        <w:rPr>
          <w:sz w:val="28"/>
          <w:szCs w:val="28"/>
        </w:rPr>
        <w:tab/>
        <w:t xml:space="preserve">молочных </w:t>
      </w:r>
      <w:r w:rsidR="00DE43A2">
        <w:rPr>
          <w:sz w:val="28"/>
          <w:szCs w:val="28"/>
        </w:rPr>
        <w:tab/>
        <w:t xml:space="preserve">коров </w:t>
      </w:r>
      <w:r w:rsidR="00DE43A2">
        <w:rPr>
          <w:sz w:val="28"/>
          <w:szCs w:val="28"/>
        </w:rPr>
        <w:tab/>
        <w:t xml:space="preserve">и экология // </w:t>
      </w:r>
      <w:r w:rsidRPr="00FF36B0">
        <w:rPr>
          <w:sz w:val="28"/>
          <w:szCs w:val="28"/>
        </w:rPr>
        <w:t>Международная конференция</w:t>
      </w:r>
      <w:r w:rsidR="00DE43A2" w:rsidRPr="00FF36B0">
        <w:rPr>
          <w:sz w:val="28"/>
          <w:szCs w:val="28"/>
        </w:rPr>
        <w:t xml:space="preserve">. – </w:t>
      </w:r>
      <w:r w:rsidR="00DE43A2">
        <w:rPr>
          <w:sz w:val="28"/>
          <w:szCs w:val="28"/>
        </w:rPr>
        <w:t>Жодино - октябрь</w:t>
      </w:r>
      <w:r w:rsidR="00DE43A2" w:rsidRPr="00FF36B0">
        <w:rPr>
          <w:sz w:val="28"/>
          <w:szCs w:val="28"/>
        </w:rPr>
        <w:t>. –</w:t>
      </w:r>
      <w:r w:rsidR="00DE43A2">
        <w:rPr>
          <w:sz w:val="28"/>
          <w:szCs w:val="28"/>
        </w:rPr>
        <w:t xml:space="preserve"> 2010.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 w:rsidR="00410CB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 w:rsidR="00410CB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 Кормление высокопродукти</w:t>
      </w:r>
      <w:r w:rsidR="00410CB8">
        <w:rPr>
          <w:sz w:val="28"/>
          <w:szCs w:val="28"/>
        </w:rPr>
        <w:t xml:space="preserve">вных  молочных коров </w:t>
      </w:r>
      <w:r w:rsidRPr="00FF36B0">
        <w:rPr>
          <w:sz w:val="28"/>
          <w:szCs w:val="28"/>
        </w:rPr>
        <w:t>//</w:t>
      </w:r>
      <w:r w:rsidR="00410CB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Сб. тр. ГНУ ВНИИГРЖ</w:t>
      </w:r>
      <w:r w:rsidR="00410CB8" w:rsidRPr="00FF36B0">
        <w:rPr>
          <w:sz w:val="28"/>
          <w:szCs w:val="28"/>
        </w:rPr>
        <w:t>. –</w:t>
      </w:r>
      <w:r w:rsidR="00410CB8">
        <w:rPr>
          <w:sz w:val="28"/>
          <w:szCs w:val="28"/>
        </w:rPr>
        <w:t xml:space="preserve"> 2010.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 w:rsidR="00EC37FC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 w:rsidR="00EC37FC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 w:rsidR="00EC37FC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Л. Оптимизация системы кормления нетелей и коров в период раздоя с целью наиболее полной  реализации их генетического потенциала молочной продуктивности </w:t>
      </w:r>
      <w:r w:rsidR="00EC37FC">
        <w:rPr>
          <w:sz w:val="28"/>
          <w:szCs w:val="28"/>
        </w:rPr>
        <w:t xml:space="preserve"> </w:t>
      </w:r>
      <w:r w:rsidR="00EC37FC" w:rsidRPr="00FF36B0">
        <w:rPr>
          <w:sz w:val="28"/>
          <w:szCs w:val="28"/>
        </w:rPr>
        <w:t>//</w:t>
      </w:r>
      <w:r w:rsidR="00EC37FC">
        <w:rPr>
          <w:sz w:val="28"/>
          <w:szCs w:val="28"/>
        </w:rPr>
        <w:t xml:space="preserve"> </w:t>
      </w:r>
      <w:r w:rsidR="00EC37FC" w:rsidRPr="00FF36B0">
        <w:rPr>
          <w:sz w:val="28"/>
          <w:szCs w:val="28"/>
        </w:rPr>
        <w:t>Сб. тр. ГНУ ВНИИГРЖ. –</w:t>
      </w:r>
      <w:r w:rsidR="00EC37FC">
        <w:rPr>
          <w:sz w:val="28"/>
          <w:szCs w:val="28"/>
        </w:rPr>
        <w:t xml:space="preserve"> 2010.</w:t>
      </w:r>
    </w:p>
    <w:p w:rsidR="003263EF" w:rsidRPr="00FF36B0" w:rsidRDefault="003263EF" w:rsidP="003263E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lastRenderedPageBreak/>
        <w:t>Романенко Л.</w:t>
      </w:r>
      <w:r w:rsidR="00DC1CF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 w:rsidR="00DC1CF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 Кормление высокопродуктивных  молочных коров</w:t>
      </w:r>
      <w:r w:rsidR="00DC1CF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 </w:t>
      </w:r>
      <w:r w:rsidR="00DC1CF8" w:rsidRPr="00FF36B0">
        <w:rPr>
          <w:sz w:val="28"/>
          <w:szCs w:val="28"/>
        </w:rPr>
        <w:t>//</w:t>
      </w:r>
      <w:r w:rsidR="00DC1CF8">
        <w:rPr>
          <w:sz w:val="28"/>
          <w:szCs w:val="28"/>
        </w:rPr>
        <w:t xml:space="preserve"> </w:t>
      </w:r>
      <w:r w:rsidR="00DC1CF8" w:rsidRPr="00FF36B0">
        <w:rPr>
          <w:sz w:val="28"/>
          <w:szCs w:val="28"/>
        </w:rPr>
        <w:t>Сб. тр. ГНУ ВНИИГРЖ. –</w:t>
      </w:r>
      <w:r w:rsidR="00DC1CF8">
        <w:rPr>
          <w:sz w:val="28"/>
          <w:szCs w:val="28"/>
        </w:rPr>
        <w:t xml:space="preserve"> 2010.</w:t>
      </w:r>
    </w:p>
    <w:p w:rsidR="003263EF" w:rsidRDefault="003263EF" w:rsidP="00DC1CF8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Романенко Л.</w:t>
      </w:r>
      <w:r w:rsidR="00DC1CF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В., Волгин В.</w:t>
      </w:r>
      <w:r w:rsidR="00DC1CF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И., Федорова З.</w:t>
      </w:r>
      <w:r w:rsidR="00DC1CF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Л. Оптимизация системы кормления нетелей и коров в период раздоя с целью наиболее полной  реализации их генетического потенциала молочной продуктивности </w:t>
      </w:r>
      <w:r w:rsidR="00DC1CF8">
        <w:rPr>
          <w:sz w:val="28"/>
          <w:szCs w:val="28"/>
        </w:rPr>
        <w:t xml:space="preserve"> </w:t>
      </w:r>
      <w:r w:rsidR="00DC1CF8" w:rsidRPr="00FF36B0">
        <w:rPr>
          <w:sz w:val="28"/>
          <w:szCs w:val="28"/>
        </w:rPr>
        <w:t>//</w:t>
      </w:r>
      <w:r w:rsidR="00DC1CF8">
        <w:rPr>
          <w:sz w:val="28"/>
          <w:szCs w:val="28"/>
        </w:rPr>
        <w:t xml:space="preserve"> </w:t>
      </w:r>
      <w:r w:rsidR="00DC1CF8" w:rsidRPr="00FF36B0">
        <w:rPr>
          <w:sz w:val="28"/>
          <w:szCs w:val="28"/>
        </w:rPr>
        <w:t>Сб. тр. ГНУ ВНИИГРЖ. –</w:t>
      </w:r>
      <w:r w:rsidR="00DC1CF8">
        <w:rPr>
          <w:sz w:val="28"/>
          <w:szCs w:val="28"/>
        </w:rPr>
        <w:t xml:space="preserve"> 2010.</w:t>
      </w:r>
    </w:p>
    <w:p w:rsidR="005A1F78" w:rsidRPr="005A1F78" w:rsidRDefault="005A1F78" w:rsidP="005A1F78">
      <w:pPr>
        <w:pStyle w:val="a6"/>
        <w:numPr>
          <w:ilvl w:val="0"/>
          <w:numId w:val="1"/>
        </w:numPr>
        <w:tabs>
          <w:tab w:val="left" w:pos="142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Сазанова</w:t>
      </w:r>
      <w:r w:rsidRPr="005A1F7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Л., Фомичев</w:t>
      </w:r>
      <w:r w:rsidRPr="005A1F78">
        <w:rPr>
          <w:iCs/>
          <w:w w:val="109"/>
          <w:sz w:val="28"/>
          <w:szCs w:val="28"/>
        </w:rPr>
        <w:t xml:space="preserve"> К.</w:t>
      </w:r>
      <w:r>
        <w:rPr>
          <w:iCs/>
          <w:w w:val="109"/>
          <w:sz w:val="28"/>
          <w:szCs w:val="28"/>
        </w:rPr>
        <w:t xml:space="preserve"> </w:t>
      </w:r>
      <w:r w:rsidRPr="005A1F78">
        <w:rPr>
          <w:iCs/>
          <w:w w:val="109"/>
          <w:sz w:val="28"/>
          <w:szCs w:val="28"/>
        </w:rPr>
        <w:t>А.</w:t>
      </w:r>
      <w:r w:rsidRPr="00FF36B0">
        <w:rPr>
          <w:sz w:val="28"/>
          <w:szCs w:val="28"/>
        </w:rPr>
        <w:t>, Благовещенский</w:t>
      </w:r>
      <w:r w:rsidRPr="005A1F7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Ю., Баркова</w:t>
      </w:r>
      <w:r w:rsidRPr="005A1F7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Ю., Дементьева</w:t>
      </w:r>
      <w:r w:rsidRPr="005A1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r w:rsidRPr="00FF36B0">
        <w:rPr>
          <w:sz w:val="28"/>
          <w:szCs w:val="28"/>
        </w:rPr>
        <w:t>Разработка системы маркерной се</w:t>
      </w:r>
      <w:r>
        <w:rPr>
          <w:sz w:val="28"/>
          <w:szCs w:val="28"/>
        </w:rPr>
        <w:t xml:space="preserve">лекции крупного рогатого скота </w:t>
      </w:r>
      <w:r w:rsidRPr="00FF36B0">
        <w:rPr>
          <w:sz w:val="28"/>
          <w:szCs w:val="28"/>
        </w:rPr>
        <w:t>на основе полиморфизма регуляторных элементов</w:t>
      </w:r>
      <w:r>
        <w:rPr>
          <w:sz w:val="28"/>
          <w:szCs w:val="28"/>
        </w:rPr>
        <w:t xml:space="preserve"> кластера казеиновых генов // </w:t>
      </w:r>
      <w:r w:rsidRPr="00FF36B0">
        <w:rPr>
          <w:sz w:val="28"/>
          <w:szCs w:val="28"/>
        </w:rPr>
        <w:t xml:space="preserve">Материалы конференции "Ориентированные </w:t>
      </w:r>
      <w:r>
        <w:rPr>
          <w:sz w:val="28"/>
          <w:szCs w:val="28"/>
        </w:rPr>
        <w:t xml:space="preserve">фундаментальные исследования и </w:t>
      </w:r>
      <w:r w:rsidRPr="00FF36B0">
        <w:rPr>
          <w:sz w:val="28"/>
          <w:szCs w:val="28"/>
        </w:rPr>
        <w:t>их реализация в АПК России". –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Сергиев Посад. –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2009. –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 xml:space="preserve">С. 163-167. </w:t>
      </w:r>
    </w:p>
    <w:p w:rsidR="0012798D" w:rsidRDefault="0012798D" w:rsidP="0012798D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bCs/>
          <w:sz w:val="28"/>
          <w:szCs w:val="28"/>
        </w:rPr>
        <w:t xml:space="preserve">Сакса Е. И., Барсукова О. Е. </w:t>
      </w:r>
      <w:r w:rsidRPr="00ED1940">
        <w:rPr>
          <w:rFonts w:ascii="Times New Roman" w:hAnsi="Times New Roman"/>
          <w:sz w:val="28"/>
          <w:szCs w:val="28"/>
        </w:rPr>
        <w:t>Эффективность инбридинга при выведении коров в высокопродуктивном стаде // Зоотехния. – 2010. – №2. – С. 2-4.</w:t>
      </w:r>
    </w:p>
    <w:p w:rsidR="0012798D" w:rsidRPr="0012798D" w:rsidRDefault="0012798D" w:rsidP="0012798D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6B0">
        <w:rPr>
          <w:rFonts w:ascii="Times New Roman" w:hAnsi="Times New Roman"/>
          <w:bCs/>
          <w:sz w:val="28"/>
          <w:szCs w:val="28"/>
        </w:rPr>
        <w:t>Сакса 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И., Васильева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</w:rPr>
        <w:t>К.</w:t>
      </w:r>
      <w:r w:rsidRPr="00FF36B0">
        <w:rPr>
          <w:rFonts w:ascii="Times New Roman" w:hAnsi="Times New Roman"/>
          <w:sz w:val="28"/>
          <w:szCs w:val="28"/>
        </w:rPr>
        <w:t xml:space="preserve"> Реализация генетического потенциала продуктивности при разных </w:t>
      </w:r>
      <w:r>
        <w:rPr>
          <w:rFonts w:ascii="Times New Roman" w:hAnsi="Times New Roman"/>
          <w:sz w:val="28"/>
          <w:szCs w:val="28"/>
        </w:rPr>
        <w:t xml:space="preserve">условиях содержания // Сборник. – </w:t>
      </w:r>
      <w:r w:rsidRPr="00FF36B0">
        <w:rPr>
          <w:rFonts w:ascii="Times New Roman" w:hAnsi="Times New Roman"/>
          <w:sz w:val="28"/>
          <w:szCs w:val="28"/>
        </w:rPr>
        <w:t>2010.</w:t>
      </w:r>
    </w:p>
    <w:p w:rsidR="0012798D" w:rsidRDefault="0012798D" w:rsidP="0012798D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bCs/>
          <w:sz w:val="28"/>
          <w:szCs w:val="28"/>
        </w:rPr>
        <w:t xml:space="preserve">Сакса Е. И., Барсукова О. Е., Саплицкий Л. Н. </w:t>
      </w:r>
      <w:r w:rsidRPr="00ED1940">
        <w:rPr>
          <w:rFonts w:ascii="Times New Roman" w:hAnsi="Times New Roman"/>
          <w:sz w:val="28"/>
          <w:szCs w:val="28"/>
        </w:rPr>
        <w:t xml:space="preserve"> Селекционно-генетические методы создания высокопродуктивных стад // Достижения науки и техники АПК. – 2010. – № 4. – С. 50-53.</w:t>
      </w:r>
    </w:p>
    <w:p w:rsidR="005F5727" w:rsidRDefault="005F5727" w:rsidP="005A6C95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Сервах Б. А., Примак В. А. Совершенствование экстерьерной оценки  молочных коров за счет дополнительных признаков // Зоотехния. – 2009. – №.12</w:t>
      </w:r>
      <w:r w:rsidR="00594096">
        <w:rPr>
          <w:rFonts w:ascii="Times New Roman" w:hAnsi="Times New Roman"/>
          <w:sz w:val="28"/>
          <w:szCs w:val="28"/>
        </w:rPr>
        <w:t>.</w:t>
      </w:r>
      <w:r w:rsidRPr="00ED1940">
        <w:rPr>
          <w:rFonts w:ascii="Times New Roman" w:hAnsi="Times New Roman"/>
          <w:sz w:val="28"/>
          <w:szCs w:val="28"/>
        </w:rPr>
        <w:t xml:space="preserve"> – С.2-4. </w:t>
      </w:r>
    </w:p>
    <w:p w:rsidR="00594096" w:rsidRPr="00594096" w:rsidRDefault="00594096" w:rsidP="00594096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096">
        <w:rPr>
          <w:rFonts w:ascii="Times New Roman" w:hAnsi="Times New Roman"/>
          <w:sz w:val="28"/>
          <w:szCs w:val="28"/>
        </w:rPr>
        <w:t>Сервах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096">
        <w:rPr>
          <w:rFonts w:ascii="Times New Roman" w:hAnsi="Times New Roman"/>
          <w:sz w:val="28"/>
          <w:szCs w:val="28"/>
        </w:rPr>
        <w:t>А. Селекция молочного скота по качеству конечностей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096">
        <w:rPr>
          <w:rFonts w:ascii="Times New Roman" w:hAnsi="Times New Roman"/>
          <w:sz w:val="28"/>
          <w:szCs w:val="28"/>
        </w:rPr>
        <w:t>// Сельскохозяйственные вести. – 2010</w:t>
      </w:r>
      <w:r>
        <w:rPr>
          <w:rFonts w:ascii="Times New Roman" w:hAnsi="Times New Roman"/>
          <w:sz w:val="28"/>
          <w:szCs w:val="28"/>
        </w:rPr>
        <w:t>.</w:t>
      </w:r>
      <w:r w:rsidRPr="00ED1940">
        <w:rPr>
          <w:rFonts w:ascii="Times New Roman" w:hAnsi="Times New Roman"/>
          <w:sz w:val="28"/>
          <w:szCs w:val="28"/>
        </w:rPr>
        <w:t xml:space="preserve"> – </w:t>
      </w:r>
      <w:r w:rsidRPr="00594096">
        <w:rPr>
          <w:rFonts w:ascii="Times New Roman" w:hAnsi="Times New Roman"/>
          <w:sz w:val="28"/>
          <w:szCs w:val="28"/>
        </w:rPr>
        <w:t>№ 3. – С. 24-25.</w:t>
      </w:r>
    </w:p>
    <w:p w:rsidR="005F5727" w:rsidRPr="00ED1940" w:rsidRDefault="005F5727" w:rsidP="005A6C95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Сервах Б. А. Экстерьер чемпионок // Животноводство России. – 2010. – № 2. – С. 41-42.</w:t>
      </w:r>
    </w:p>
    <w:p w:rsidR="00645FC2" w:rsidRPr="00ED1940" w:rsidRDefault="005F5727" w:rsidP="005A6C95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Сервах Б. А. Селекция айрширских коров по экстерьеру // Животноводство России. – 2010. – № 5. – С.45-46.</w:t>
      </w:r>
    </w:p>
    <w:p w:rsidR="00645FC2" w:rsidRPr="00ED1940" w:rsidRDefault="00645FC2" w:rsidP="005A6C95">
      <w:pPr>
        <w:pStyle w:val="1"/>
        <w:numPr>
          <w:ilvl w:val="0"/>
          <w:numId w:val="1"/>
        </w:numPr>
        <w:tabs>
          <w:tab w:val="left" w:pos="720"/>
          <w:tab w:val="left" w:pos="938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 xml:space="preserve"> Слепухин В. В., Емашкина И. А., Гуреев А. А., Гальперн И. Л., Синичкин В. В. Бройлерные кроссы «СК Русь»: достижения и перспективы селекции // Птицеводство. – 2010. – № 7. – С.13-16.</w:t>
      </w:r>
    </w:p>
    <w:p w:rsidR="005F5727" w:rsidRDefault="005A6C95" w:rsidP="00DF30D0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lastRenderedPageBreak/>
        <w:t>Смарагдов М. Г., Дмитриев В. Д., Турлова Ю. Г., Лоскутов С. И. Апробация метода оценки передающей способности быков с использованием гена DGAT1</w:t>
      </w:r>
      <w:r w:rsidR="00DF30D0" w:rsidRPr="00ED1940">
        <w:rPr>
          <w:rFonts w:ascii="Times New Roman" w:hAnsi="Times New Roman"/>
          <w:sz w:val="28"/>
          <w:szCs w:val="28"/>
        </w:rPr>
        <w:t xml:space="preserve"> // Доклады Р</w:t>
      </w:r>
      <w:r w:rsidRPr="00ED1940">
        <w:rPr>
          <w:rFonts w:ascii="Times New Roman" w:hAnsi="Times New Roman"/>
          <w:sz w:val="28"/>
          <w:szCs w:val="28"/>
        </w:rPr>
        <w:t>оссельхозакад</w:t>
      </w:r>
      <w:r w:rsidR="00DF30D0" w:rsidRPr="00ED1940">
        <w:rPr>
          <w:rFonts w:ascii="Times New Roman" w:hAnsi="Times New Roman"/>
          <w:sz w:val="28"/>
          <w:szCs w:val="28"/>
        </w:rPr>
        <w:t>емии. – 2010.</w:t>
      </w:r>
    </w:p>
    <w:p w:rsidR="0012798D" w:rsidRPr="0012798D" w:rsidRDefault="0012798D" w:rsidP="0012798D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6B0">
        <w:rPr>
          <w:rFonts w:ascii="Times New Roman" w:hAnsi="Times New Roman"/>
          <w:sz w:val="28"/>
          <w:szCs w:val="28"/>
        </w:rPr>
        <w:t>Смарагдов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Г., Дмитриев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Б., Турлова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Г., Лоскутов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 xml:space="preserve">М. Разработка метода </w:t>
      </w:r>
      <w:r>
        <w:rPr>
          <w:rFonts w:ascii="Times New Roman" w:hAnsi="Times New Roman"/>
          <w:sz w:val="28"/>
          <w:szCs w:val="28"/>
        </w:rPr>
        <w:t>частотозависимой селекции молочного скота</w:t>
      </w:r>
      <w:r w:rsidRPr="00FF36B0">
        <w:rPr>
          <w:rFonts w:ascii="Times New Roman" w:hAnsi="Times New Roman"/>
          <w:sz w:val="28"/>
          <w:szCs w:val="28"/>
        </w:rPr>
        <w:t>, повышающего точность оценки генотипа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F36B0">
        <w:rPr>
          <w:rFonts w:ascii="Times New Roman" w:hAnsi="Times New Roman"/>
          <w:sz w:val="28"/>
          <w:szCs w:val="28"/>
        </w:rPr>
        <w:t>Матер. Всерос. научной конф. Ориентированные фундаментальные иссл</w:t>
      </w:r>
      <w:r>
        <w:rPr>
          <w:rFonts w:ascii="Times New Roman" w:hAnsi="Times New Roman"/>
          <w:sz w:val="28"/>
          <w:szCs w:val="28"/>
        </w:rPr>
        <w:t>едования</w:t>
      </w:r>
      <w:r w:rsidRPr="00FF36B0">
        <w:rPr>
          <w:rFonts w:ascii="Times New Roman" w:hAnsi="Times New Roman"/>
          <w:sz w:val="28"/>
          <w:szCs w:val="28"/>
        </w:rPr>
        <w:t xml:space="preserve"> и их реализация в аграрном комплексе России</w:t>
      </w:r>
      <w:r>
        <w:rPr>
          <w:rFonts w:ascii="Times New Roman" w:hAnsi="Times New Roman"/>
          <w:sz w:val="28"/>
          <w:szCs w:val="28"/>
        </w:rPr>
        <w:t xml:space="preserve">. – С. </w:t>
      </w:r>
      <w:r w:rsidRPr="00FF36B0">
        <w:rPr>
          <w:rFonts w:ascii="Times New Roman" w:hAnsi="Times New Roman"/>
          <w:sz w:val="28"/>
          <w:szCs w:val="28"/>
        </w:rPr>
        <w:t>34-39.</w:t>
      </w:r>
    </w:p>
    <w:p w:rsidR="00AE7154" w:rsidRDefault="00AE7154" w:rsidP="00AE7154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Стефанова В. Н., Зенина М. Н., Клыкова Е. И. Создание автоматического классификатора хромосом домашней свиньи // Цитология. –  2010. – №9.</w:t>
      </w:r>
    </w:p>
    <w:p w:rsidR="00D62973" w:rsidRPr="00FF36B0" w:rsidRDefault="00D62973" w:rsidP="00D62973">
      <w:pPr>
        <w:numPr>
          <w:ilvl w:val="0"/>
          <w:numId w:val="1"/>
        </w:numPr>
        <w:tabs>
          <w:tab w:val="left" w:pos="0"/>
          <w:tab w:val="left" w:pos="709"/>
        </w:tabs>
        <w:spacing w:before="24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F36B0">
        <w:rPr>
          <w:rFonts w:ascii="Times New Roman" w:hAnsi="Times New Roman"/>
          <w:sz w:val="28"/>
          <w:szCs w:val="28"/>
        </w:rPr>
        <w:t>Стефанова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 xml:space="preserve">Н. Анализ генома свиньи методом </w:t>
      </w:r>
      <w:r w:rsidRPr="00FF36B0">
        <w:rPr>
          <w:rFonts w:ascii="Times New Roman" w:hAnsi="Times New Roman"/>
          <w:sz w:val="28"/>
          <w:szCs w:val="28"/>
          <w:lang w:val="en-US"/>
        </w:rPr>
        <w:t>FISH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F36B0">
        <w:rPr>
          <w:rFonts w:ascii="Times New Roman" w:hAnsi="Times New Roman"/>
          <w:sz w:val="28"/>
          <w:szCs w:val="28"/>
        </w:rPr>
        <w:t>Сборник трудов ГНУ ВНИИГРЖ Россельхозакадемии</w:t>
      </w:r>
      <w:r w:rsidRPr="00ED1940">
        <w:rPr>
          <w:rFonts w:ascii="Times New Roman" w:hAnsi="Times New Roman"/>
          <w:sz w:val="28"/>
          <w:szCs w:val="28"/>
        </w:rPr>
        <w:t xml:space="preserve">. –  </w:t>
      </w:r>
      <w:r w:rsidRPr="00FF36B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.</w:t>
      </w:r>
    </w:p>
    <w:p w:rsidR="00D62973" w:rsidRPr="00D62973" w:rsidRDefault="00D62973" w:rsidP="00D62973">
      <w:pPr>
        <w:numPr>
          <w:ilvl w:val="0"/>
          <w:numId w:val="1"/>
        </w:numPr>
        <w:tabs>
          <w:tab w:val="left" w:pos="0"/>
          <w:tab w:val="left" w:pos="720"/>
        </w:tabs>
        <w:spacing w:before="24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36B0">
        <w:rPr>
          <w:rFonts w:ascii="Times New Roman" w:hAnsi="Times New Roman"/>
          <w:sz w:val="28"/>
          <w:szCs w:val="28"/>
        </w:rPr>
        <w:t>Стефанова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 xml:space="preserve">Н. </w:t>
      </w:r>
      <w:r w:rsidRPr="00FF36B0">
        <w:rPr>
          <w:rFonts w:ascii="Times New Roman" w:hAnsi="Times New Roman"/>
          <w:sz w:val="28"/>
          <w:szCs w:val="28"/>
          <w:lang w:val="en-US"/>
        </w:rPr>
        <w:t>FISH</w:t>
      </w:r>
      <w:r w:rsidRPr="00FF36B0">
        <w:rPr>
          <w:rFonts w:ascii="Times New Roman" w:hAnsi="Times New Roman"/>
          <w:sz w:val="28"/>
          <w:szCs w:val="28"/>
        </w:rPr>
        <w:t xml:space="preserve"> метод в молекулярной цитогенетике свиньи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F36B0">
        <w:rPr>
          <w:rFonts w:ascii="Times New Roman" w:hAnsi="Times New Roman"/>
          <w:sz w:val="28"/>
          <w:szCs w:val="28"/>
        </w:rPr>
        <w:t>Тезисы докладов международной научно-практической конференции «Инновационные технологии в животноводстве», Жодино, Беларусь, 7-8 октября</w:t>
      </w:r>
      <w:r w:rsidRPr="00ED1940">
        <w:rPr>
          <w:rFonts w:ascii="Times New Roman" w:hAnsi="Times New Roman"/>
          <w:sz w:val="28"/>
          <w:szCs w:val="28"/>
        </w:rPr>
        <w:t xml:space="preserve">. –  </w:t>
      </w:r>
      <w:r w:rsidRPr="00FF36B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.</w:t>
      </w:r>
    </w:p>
    <w:p w:rsidR="000B7F31" w:rsidRPr="00ED1940" w:rsidRDefault="000B7F31" w:rsidP="000B7F31">
      <w:pPr>
        <w:pStyle w:val="a4"/>
        <w:numPr>
          <w:ilvl w:val="0"/>
          <w:numId w:val="1"/>
        </w:numPr>
        <w:tabs>
          <w:tab w:val="left" w:pos="720"/>
          <w:tab w:val="left" w:pos="1134"/>
        </w:tabs>
        <w:spacing w:before="240"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Терлецкий В. П., Сексте Э. А., Дементьева Н. В., Тыщенко В. И., Яковлев А. Ф., Шиндавина Н. И., Голод В. М. Генетическая гетерогенность в различных популяциях лососевых рыб // Вестник РАСХН. – 2009. – № 5. – С.</w:t>
      </w:r>
      <w:r w:rsidRPr="00ED19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940">
        <w:rPr>
          <w:rFonts w:ascii="Times New Roman" w:hAnsi="Times New Roman"/>
          <w:sz w:val="28"/>
          <w:szCs w:val="28"/>
        </w:rPr>
        <w:t>78-79.</w:t>
      </w:r>
    </w:p>
    <w:p w:rsidR="00645FC2" w:rsidRPr="00ED1940" w:rsidRDefault="00645FC2" w:rsidP="005A6C95">
      <w:pPr>
        <w:pStyle w:val="1"/>
        <w:numPr>
          <w:ilvl w:val="0"/>
          <w:numId w:val="1"/>
        </w:numPr>
        <w:tabs>
          <w:tab w:val="left" w:pos="720"/>
          <w:tab w:val="left" w:pos="938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Торицина Е.</w:t>
      </w:r>
      <w:r w:rsidR="0050690A" w:rsidRPr="00ED1940">
        <w:rPr>
          <w:rFonts w:ascii="Times New Roman" w:hAnsi="Times New Roman"/>
          <w:sz w:val="28"/>
          <w:szCs w:val="28"/>
        </w:rPr>
        <w:t xml:space="preserve"> </w:t>
      </w:r>
      <w:r w:rsidRPr="00ED1940">
        <w:rPr>
          <w:rFonts w:ascii="Times New Roman" w:hAnsi="Times New Roman"/>
          <w:sz w:val="28"/>
          <w:szCs w:val="28"/>
        </w:rPr>
        <w:t xml:space="preserve">С. Новый селекционный критерий – величина желтка </w:t>
      </w:r>
      <w:r w:rsidR="0050690A" w:rsidRPr="00ED1940">
        <w:rPr>
          <w:rFonts w:ascii="Times New Roman" w:hAnsi="Times New Roman"/>
          <w:sz w:val="28"/>
          <w:szCs w:val="28"/>
        </w:rPr>
        <w:t xml:space="preserve">// Животноводство России, специальный выпуск  «Птицеводство» . – 2010. – С. </w:t>
      </w:r>
      <w:r w:rsidRPr="00ED1940">
        <w:rPr>
          <w:rFonts w:ascii="Times New Roman" w:hAnsi="Times New Roman"/>
          <w:sz w:val="28"/>
          <w:szCs w:val="28"/>
        </w:rPr>
        <w:t>14-16.</w:t>
      </w:r>
    </w:p>
    <w:p w:rsidR="00645FC2" w:rsidRPr="00ED1940" w:rsidRDefault="00843E50" w:rsidP="00843E50">
      <w:pPr>
        <w:numPr>
          <w:ilvl w:val="0"/>
          <w:numId w:val="1"/>
        </w:numPr>
        <w:tabs>
          <w:tab w:val="left" w:pos="142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Тулинова О. В., Васильева Е. Н., Сервах Б. А. Продуктивность коров айрширской породы в зависимости от классификационной оценки их экстерьера // Сборник ВНИИГРЖ</w:t>
      </w:r>
    </w:p>
    <w:p w:rsidR="00310856" w:rsidRPr="00ED1940" w:rsidRDefault="00624917" w:rsidP="00310856">
      <w:pPr>
        <w:pStyle w:val="1"/>
        <w:numPr>
          <w:ilvl w:val="0"/>
          <w:numId w:val="1"/>
        </w:numPr>
        <w:tabs>
          <w:tab w:val="left" w:pos="720"/>
          <w:tab w:val="left" w:pos="938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40">
        <w:rPr>
          <w:rFonts w:ascii="Times New Roman" w:hAnsi="Times New Roman"/>
          <w:sz w:val="28"/>
          <w:szCs w:val="28"/>
        </w:rPr>
        <w:t>Тулинова О. В., Васильева Е. Н., Чекменева Н. Ю. Современные методы повышения генетического потенциала молочной продуктивности айрширского скота // АПК Достижения науки и техники. – М. – 2010. – № 4. – С. 53 – 56.</w:t>
      </w:r>
    </w:p>
    <w:p w:rsidR="00310856" w:rsidRDefault="00310856" w:rsidP="00310856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1940">
        <w:rPr>
          <w:rFonts w:ascii="Times New Roman" w:hAnsi="Times New Roman"/>
          <w:bCs/>
          <w:sz w:val="28"/>
          <w:szCs w:val="28"/>
        </w:rPr>
        <w:lastRenderedPageBreak/>
        <w:t>Турлова Ю. Г., Егиазарян А. В., Дмитриев В. Б. Роль семейств в совершенствовании стада и популяции молочного скота // Достижения науки и техники АПК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ED1940">
        <w:rPr>
          <w:rFonts w:ascii="Times New Roman" w:hAnsi="Times New Roman"/>
          <w:bCs/>
          <w:sz w:val="28"/>
          <w:szCs w:val="28"/>
        </w:rPr>
        <w:t>2010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ED1940">
        <w:rPr>
          <w:rFonts w:ascii="Times New Roman" w:hAnsi="Times New Roman"/>
          <w:bCs/>
          <w:sz w:val="28"/>
          <w:szCs w:val="28"/>
        </w:rPr>
        <w:t>№4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ED1940">
        <w:rPr>
          <w:rFonts w:ascii="Times New Roman" w:hAnsi="Times New Roman"/>
          <w:bCs/>
          <w:sz w:val="28"/>
          <w:szCs w:val="28"/>
        </w:rPr>
        <w:t>С. 56-59.</w:t>
      </w:r>
    </w:p>
    <w:p w:rsidR="00F22328" w:rsidRPr="00F22328" w:rsidRDefault="00F22328" w:rsidP="00F22328">
      <w:pPr>
        <w:pStyle w:val="a6"/>
        <w:numPr>
          <w:ilvl w:val="0"/>
          <w:numId w:val="1"/>
        </w:numPr>
        <w:tabs>
          <w:tab w:val="left" w:pos="720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</w:rPr>
      </w:pPr>
      <w:r w:rsidRPr="00FF36B0">
        <w:rPr>
          <w:sz w:val="28"/>
          <w:szCs w:val="28"/>
        </w:rPr>
        <w:t>Фомичев</w:t>
      </w:r>
      <w:r w:rsidRPr="00F22328">
        <w:rPr>
          <w:iCs/>
          <w:w w:val="109"/>
          <w:sz w:val="28"/>
          <w:szCs w:val="28"/>
        </w:rPr>
        <w:t xml:space="preserve"> </w:t>
      </w:r>
      <w:r w:rsidRPr="00FF36B0">
        <w:rPr>
          <w:iCs/>
          <w:w w:val="109"/>
          <w:sz w:val="28"/>
          <w:szCs w:val="28"/>
        </w:rPr>
        <w:t>К.</w:t>
      </w:r>
      <w:r>
        <w:rPr>
          <w:iCs/>
          <w:w w:val="109"/>
          <w:sz w:val="28"/>
          <w:szCs w:val="28"/>
        </w:rPr>
        <w:t xml:space="preserve"> </w:t>
      </w:r>
      <w:r w:rsidRPr="00FF36B0">
        <w:rPr>
          <w:iCs/>
          <w:w w:val="109"/>
          <w:sz w:val="28"/>
          <w:szCs w:val="28"/>
        </w:rPr>
        <w:t>А.</w:t>
      </w:r>
      <w:r w:rsidRPr="00FF36B0">
        <w:rPr>
          <w:sz w:val="28"/>
          <w:szCs w:val="28"/>
        </w:rPr>
        <w:t>, Малевски Т., Камински</w:t>
      </w:r>
      <w:r w:rsidRPr="00F2232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С., Сазанова</w:t>
      </w:r>
      <w:r w:rsidRPr="00F2232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Л., Митюков</w:t>
      </w:r>
      <w:r w:rsidRPr="00F22328"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F36B0">
        <w:rPr>
          <w:sz w:val="28"/>
          <w:szCs w:val="28"/>
        </w:rPr>
        <w:t>С., Сазанов</w:t>
      </w:r>
      <w:r w:rsidRPr="00F22328">
        <w:rPr>
          <w:w w:val="105"/>
          <w:sz w:val="28"/>
          <w:szCs w:val="28"/>
        </w:rPr>
        <w:t xml:space="preserve"> </w:t>
      </w:r>
      <w:r w:rsidRPr="00FF36B0">
        <w:rPr>
          <w:w w:val="105"/>
          <w:sz w:val="28"/>
          <w:szCs w:val="28"/>
        </w:rPr>
        <w:t>А.</w:t>
      </w:r>
      <w:r>
        <w:rPr>
          <w:w w:val="105"/>
          <w:sz w:val="28"/>
          <w:szCs w:val="28"/>
        </w:rPr>
        <w:t xml:space="preserve"> </w:t>
      </w:r>
      <w:r w:rsidRPr="00FF36B0">
        <w:rPr>
          <w:w w:val="105"/>
          <w:sz w:val="28"/>
          <w:szCs w:val="28"/>
        </w:rPr>
        <w:t>А.</w:t>
      </w:r>
      <w:r w:rsidRPr="00FF36B0">
        <w:rPr>
          <w:sz w:val="28"/>
          <w:szCs w:val="28"/>
        </w:rPr>
        <w:t xml:space="preserve"> Сравнительный анализ кластера казеиновых генов крупного </w:t>
      </w:r>
      <w:r w:rsidRPr="00FF36B0">
        <w:rPr>
          <w:iCs/>
          <w:w w:val="152"/>
          <w:sz w:val="28"/>
          <w:szCs w:val="28"/>
        </w:rPr>
        <w:t xml:space="preserve"> </w:t>
      </w:r>
      <w:r w:rsidRPr="00FF36B0">
        <w:rPr>
          <w:sz w:val="28"/>
          <w:szCs w:val="28"/>
        </w:rPr>
        <w:t>рогатого скота // Сборник материалов научно-практического семинара «Генетические маркеры и экстерьерные признаки в селекции сельскохозяйственных животных»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Сыктывкар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>2009</w:t>
      </w:r>
      <w:r w:rsidRPr="00ED1940">
        <w:rPr>
          <w:sz w:val="28"/>
          <w:szCs w:val="28"/>
        </w:rPr>
        <w:t xml:space="preserve">. – </w:t>
      </w:r>
      <w:r w:rsidRPr="00FF36B0">
        <w:rPr>
          <w:sz w:val="28"/>
          <w:szCs w:val="28"/>
        </w:rPr>
        <w:t xml:space="preserve">С. 83-87. </w:t>
      </w:r>
    </w:p>
    <w:p w:rsidR="001F0709" w:rsidRPr="00ED1940" w:rsidRDefault="001F0709" w:rsidP="001F0709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1940">
        <w:rPr>
          <w:rFonts w:ascii="Times New Roman" w:hAnsi="Times New Roman"/>
          <w:bCs/>
          <w:sz w:val="28"/>
          <w:szCs w:val="28"/>
        </w:rPr>
        <w:t>Яковлев А. Ф., Терлецкий В. П., Дементьева Н. В., Тыщенко В. И., Сексте Э. А., Шиндавина Н. И., Голод В. М. Контроль генетического разнообразия при гибридизации форелевых рыб // Доклады РАСХН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ED1940">
        <w:rPr>
          <w:rFonts w:ascii="Times New Roman" w:hAnsi="Times New Roman"/>
          <w:bCs/>
          <w:sz w:val="28"/>
          <w:szCs w:val="28"/>
        </w:rPr>
        <w:t>2009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ED1940">
        <w:rPr>
          <w:rFonts w:ascii="Times New Roman" w:hAnsi="Times New Roman"/>
          <w:bCs/>
          <w:sz w:val="28"/>
          <w:szCs w:val="28"/>
        </w:rPr>
        <w:t xml:space="preserve"> № 5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ED1940">
        <w:rPr>
          <w:rFonts w:ascii="Times New Roman" w:hAnsi="Times New Roman"/>
          <w:bCs/>
          <w:sz w:val="28"/>
          <w:szCs w:val="28"/>
        </w:rPr>
        <w:t>С. 8-11</w:t>
      </w:r>
      <w:r w:rsidR="00972EBA" w:rsidRPr="00ED1940">
        <w:rPr>
          <w:rFonts w:ascii="Times New Roman" w:hAnsi="Times New Roman"/>
          <w:bCs/>
          <w:sz w:val="28"/>
          <w:szCs w:val="28"/>
        </w:rPr>
        <w:t>.</w:t>
      </w:r>
    </w:p>
    <w:p w:rsidR="00972EBA" w:rsidRDefault="00972EBA" w:rsidP="00972EBA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right="-1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940">
        <w:rPr>
          <w:rFonts w:ascii="Times New Roman" w:hAnsi="Times New Roman"/>
          <w:bCs/>
          <w:snapToGrid w:val="0"/>
          <w:sz w:val="28"/>
          <w:szCs w:val="28"/>
        </w:rPr>
        <w:t>Яковлев А. Ф., Тыщенко В. И., Дементьева Н. В., Митрофанова О. В., Терлецкий В. П., Колосов Н. В. Дивергенция пород кур ленинградской селекции // Доклады РАСХН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ED1940">
        <w:rPr>
          <w:rFonts w:ascii="Times New Roman" w:hAnsi="Times New Roman"/>
          <w:bCs/>
          <w:snapToGrid w:val="0"/>
          <w:sz w:val="28"/>
          <w:szCs w:val="28"/>
        </w:rPr>
        <w:t>2010</w:t>
      </w:r>
      <w:r w:rsidRPr="00ED1940">
        <w:rPr>
          <w:rFonts w:ascii="Times New Roman" w:hAnsi="Times New Roman"/>
          <w:sz w:val="28"/>
          <w:szCs w:val="28"/>
        </w:rPr>
        <w:t>. – №</w:t>
      </w:r>
      <w:r w:rsidRPr="00ED1940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ED1940">
        <w:rPr>
          <w:rFonts w:ascii="Times New Roman" w:hAnsi="Times New Roman"/>
          <w:sz w:val="28"/>
          <w:szCs w:val="28"/>
        </w:rPr>
        <w:t xml:space="preserve">. – С. </w:t>
      </w:r>
      <w:r w:rsidRPr="00ED1940">
        <w:rPr>
          <w:rFonts w:ascii="Times New Roman" w:hAnsi="Times New Roman"/>
          <w:bCs/>
          <w:snapToGrid w:val="0"/>
          <w:sz w:val="28"/>
          <w:szCs w:val="28"/>
        </w:rPr>
        <w:t>52-55.</w:t>
      </w:r>
    </w:p>
    <w:p w:rsidR="00723C69" w:rsidRPr="00723C69" w:rsidRDefault="00723C69" w:rsidP="00723C69">
      <w:pPr>
        <w:numPr>
          <w:ilvl w:val="0"/>
          <w:numId w:val="1"/>
        </w:numPr>
        <w:tabs>
          <w:tab w:val="left" w:pos="142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6B0">
        <w:rPr>
          <w:rFonts w:ascii="Times New Roman" w:hAnsi="Times New Roman"/>
          <w:sz w:val="28"/>
          <w:szCs w:val="28"/>
        </w:rPr>
        <w:t>Яковлев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Ф., Терлецкий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П., Дементьева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B0">
        <w:rPr>
          <w:rFonts w:ascii="Times New Roman" w:hAnsi="Times New Roman"/>
          <w:sz w:val="28"/>
          <w:szCs w:val="28"/>
        </w:rPr>
        <w:t>И., Тыщенко В.</w:t>
      </w:r>
      <w:r>
        <w:rPr>
          <w:rFonts w:ascii="Times New Roman" w:hAnsi="Times New Roman"/>
          <w:sz w:val="28"/>
          <w:szCs w:val="28"/>
        </w:rPr>
        <w:t xml:space="preserve"> И. </w:t>
      </w:r>
      <w:r w:rsidRPr="00FF36B0">
        <w:rPr>
          <w:rFonts w:ascii="Times New Roman" w:hAnsi="Times New Roman"/>
          <w:sz w:val="28"/>
          <w:szCs w:val="28"/>
        </w:rPr>
        <w:t>Получение количественных параметров генетического разнообразия кур на осн</w:t>
      </w:r>
      <w:r>
        <w:rPr>
          <w:rFonts w:ascii="Times New Roman" w:hAnsi="Times New Roman"/>
          <w:sz w:val="28"/>
          <w:szCs w:val="28"/>
        </w:rPr>
        <w:t xml:space="preserve">ове анализа полиморфизма ДНК // </w:t>
      </w:r>
      <w:r w:rsidRPr="00FF36B0">
        <w:rPr>
          <w:rFonts w:ascii="Times New Roman" w:hAnsi="Times New Roman"/>
          <w:sz w:val="28"/>
          <w:szCs w:val="28"/>
        </w:rPr>
        <w:t>III Международный форум по нанотехнологиям, Rusnanotech</w:t>
      </w:r>
      <w:r w:rsidRPr="00ED1940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ED1940">
        <w:rPr>
          <w:rFonts w:ascii="Times New Roman" w:hAnsi="Times New Roman"/>
          <w:sz w:val="28"/>
          <w:szCs w:val="28"/>
        </w:rPr>
        <w:t xml:space="preserve">. – </w:t>
      </w:r>
      <w:r w:rsidRPr="00FF36B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.</w:t>
      </w:r>
    </w:p>
    <w:p w:rsidR="000D054C" w:rsidRPr="00FF36B0" w:rsidRDefault="000D054C" w:rsidP="000D054C">
      <w:pPr>
        <w:numPr>
          <w:ilvl w:val="0"/>
          <w:numId w:val="1"/>
        </w:numPr>
        <w:tabs>
          <w:tab w:val="left" w:pos="-142"/>
          <w:tab w:val="left" w:pos="0"/>
        </w:tabs>
        <w:spacing w:before="240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F36B0">
        <w:rPr>
          <w:rFonts w:ascii="Times New Roman" w:hAnsi="Times New Roman"/>
          <w:bCs/>
          <w:sz w:val="28"/>
          <w:szCs w:val="28"/>
          <w:lang w:val="en-US"/>
        </w:rPr>
        <w:t>Arbulu S.,  Tyshchenko V., Martinez-Ballesteros I., Garaizar J.,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Bikandi J., Terletskiy V.</w:t>
      </w:r>
      <w:r w:rsidRPr="000D054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 xml:space="preserve">Double Digest Selective Label (DDSL) typing  of  </w:t>
      </w:r>
      <w:r w:rsidRPr="00FF36B0">
        <w:rPr>
          <w:rFonts w:ascii="Times New Roman" w:hAnsi="Times New Roman"/>
          <w:bCs/>
          <w:iCs/>
          <w:sz w:val="28"/>
          <w:szCs w:val="28"/>
          <w:lang w:val="en-US"/>
        </w:rPr>
        <w:t xml:space="preserve">Salmonella  enterica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 xml:space="preserve"> serovar    Typhimurium and Enteritidis strains</w:t>
      </w:r>
      <w:r w:rsidRPr="000D054C">
        <w:rPr>
          <w:rFonts w:ascii="Times New Roman" w:hAnsi="Times New Roman"/>
          <w:bCs/>
          <w:sz w:val="28"/>
          <w:szCs w:val="28"/>
          <w:lang w:val="en-US"/>
        </w:rPr>
        <w:t xml:space="preserve"> //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Proceedings  of  9th   International  Meeting on Microbial Epidemiological Markers “From genomes to tracing pathogens”, September  1-4</w:t>
      </w:r>
      <w:r w:rsidRPr="000D054C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2010</w:t>
      </w:r>
      <w:r w:rsidR="007B6E10" w:rsidRPr="007B6E1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Wernigerode, Germany</w:t>
      </w:r>
      <w:r w:rsidR="007B6E10" w:rsidRPr="007B6E1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p. 67</w:t>
      </w:r>
      <w:r w:rsidR="007B6E10" w:rsidRPr="007B6E10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0D054C" w:rsidRPr="007B6E10" w:rsidRDefault="000D054C" w:rsidP="007B6E10">
      <w:pPr>
        <w:numPr>
          <w:ilvl w:val="0"/>
          <w:numId w:val="1"/>
        </w:numPr>
        <w:tabs>
          <w:tab w:val="left" w:pos="-142"/>
          <w:tab w:val="left" w:pos="0"/>
        </w:tabs>
        <w:spacing w:before="240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F36B0">
        <w:rPr>
          <w:rFonts w:ascii="Times New Roman" w:hAnsi="Times New Roman"/>
          <w:bCs/>
          <w:sz w:val="28"/>
          <w:szCs w:val="28"/>
          <w:lang w:val="en-US"/>
        </w:rPr>
        <w:t xml:space="preserve">Blanc D., Terletskiy V. Double digest selective label: a fast and easy molecular typing technique for isolates </w:t>
      </w:r>
      <w:r w:rsidR="007B6E10" w:rsidRPr="00FF36B0">
        <w:rPr>
          <w:rFonts w:ascii="Times New Roman" w:hAnsi="Times New Roman"/>
          <w:bCs/>
          <w:sz w:val="28"/>
          <w:szCs w:val="28"/>
          <w:lang w:val="en-US"/>
        </w:rPr>
        <w:t>of Clostridium</w:t>
      </w:r>
      <w:r w:rsidRPr="00FF36B0">
        <w:rPr>
          <w:rFonts w:ascii="Times New Roman" w:hAnsi="Times New Roman"/>
          <w:bCs/>
          <w:iCs/>
          <w:sz w:val="28"/>
          <w:szCs w:val="28"/>
          <w:lang w:val="en-US"/>
        </w:rPr>
        <w:t xml:space="preserve"> difficile</w:t>
      </w:r>
      <w:r w:rsidR="007B6E10" w:rsidRPr="007B6E10">
        <w:rPr>
          <w:rFonts w:ascii="Times New Roman" w:hAnsi="Times New Roman"/>
          <w:bCs/>
          <w:sz w:val="28"/>
          <w:szCs w:val="28"/>
          <w:lang w:val="en-US"/>
        </w:rPr>
        <w:t xml:space="preserve"> //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 xml:space="preserve">Proceedings of 9th International Meeting on Microbial Epidemiological Markers “From genomes to tracing pathogens”, </w:t>
      </w:r>
      <w:r w:rsidRPr="00AD3AE7">
        <w:rPr>
          <w:rFonts w:ascii="Times New Roman" w:hAnsi="Times New Roman"/>
          <w:bCs/>
          <w:sz w:val="28"/>
          <w:szCs w:val="28"/>
          <w:lang w:val="en-US"/>
        </w:rPr>
        <w:t>September 1-4</w:t>
      </w:r>
      <w:r w:rsidR="007B6E10" w:rsidRPr="007B6E1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AD3AE7">
        <w:rPr>
          <w:rFonts w:ascii="Times New Roman" w:hAnsi="Times New Roman"/>
          <w:bCs/>
          <w:sz w:val="28"/>
          <w:szCs w:val="28"/>
          <w:lang w:val="en-US"/>
        </w:rPr>
        <w:t>2010</w:t>
      </w:r>
      <w:r w:rsidR="007B6E10" w:rsidRPr="007B6E1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AD3AE7">
        <w:rPr>
          <w:rFonts w:ascii="Times New Roman" w:hAnsi="Times New Roman"/>
          <w:bCs/>
          <w:sz w:val="28"/>
          <w:szCs w:val="28"/>
          <w:lang w:val="en-US"/>
        </w:rPr>
        <w:t>Wernigerode, Germany</w:t>
      </w:r>
      <w:r w:rsidR="007B6E10" w:rsidRPr="007B6E1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AD3AE7">
        <w:rPr>
          <w:rFonts w:ascii="Times New Roman" w:hAnsi="Times New Roman"/>
          <w:bCs/>
          <w:sz w:val="28"/>
          <w:szCs w:val="28"/>
          <w:lang w:val="en-US"/>
        </w:rPr>
        <w:t>p. 78</w:t>
      </w:r>
      <w:r w:rsidR="007B6E10" w:rsidRPr="007B6E10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767C01" w:rsidRPr="00ED1940" w:rsidRDefault="00767C01" w:rsidP="00AD0D90">
      <w:pPr>
        <w:pStyle w:val="1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1940">
        <w:rPr>
          <w:rFonts w:ascii="Times New Roman" w:hAnsi="Times New Roman"/>
          <w:sz w:val="28"/>
          <w:szCs w:val="28"/>
          <w:lang w:val="en-US"/>
        </w:rPr>
        <w:t>Fisinin V., Cherepanov S. Key Factors of Development of Poultry Industry in Russia // World’s Poultry Sc.</w:t>
      </w:r>
      <w:r w:rsidR="00AD0D90" w:rsidRPr="00ED19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1940">
        <w:rPr>
          <w:rFonts w:ascii="Times New Roman" w:hAnsi="Times New Roman"/>
          <w:sz w:val="28"/>
          <w:szCs w:val="28"/>
          <w:lang w:val="en-US"/>
        </w:rPr>
        <w:t xml:space="preserve">J. (XIII </w:t>
      </w:r>
      <w:proofErr w:type="gramStart"/>
      <w:r w:rsidRPr="00ED1940">
        <w:rPr>
          <w:rFonts w:ascii="Times New Roman" w:hAnsi="Times New Roman"/>
          <w:sz w:val="28"/>
          <w:szCs w:val="28"/>
          <w:lang w:val="en-US"/>
        </w:rPr>
        <w:t>th</w:t>
      </w:r>
      <w:proofErr w:type="gramEnd"/>
      <w:r w:rsidRPr="00ED1940">
        <w:rPr>
          <w:rFonts w:ascii="Times New Roman" w:hAnsi="Times New Roman"/>
          <w:sz w:val="28"/>
          <w:szCs w:val="28"/>
          <w:lang w:val="en-US"/>
        </w:rPr>
        <w:t xml:space="preserve"> European Poultry Conference, Tours, France, 23-27 August, 2010)</w:t>
      </w:r>
      <w:r w:rsidR="00AD0D90" w:rsidRPr="00ED1940">
        <w:rPr>
          <w:rFonts w:ascii="Times New Roman" w:hAnsi="Times New Roman"/>
          <w:sz w:val="28"/>
          <w:szCs w:val="28"/>
          <w:lang w:val="en-US"/>
        </w:rPr>
        <w:t xml:space="preserve">. – V. </w:t>
      </w:r>
      <w:r w:rsidRPr="00ED1940">
        <w:rPr>
          <w:rFonts w:ascii="Times New Roman" w:hAnsi="Times New Roman"/>
          <w:sz w:val="28"/>
          <w:szCs w:val="28"/>
          <w:lang w:val="en-US"/>
        </w:rPr>
        <w:t>66,</w:t>
      </w:r>
      <w:r w:rsidR="00AD0D90" w:rsidRPr="00ED19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1940">
        <w:rPr>
          <w:rFonts w:ascii="Times New Roman" w:hAnsi="Times New Roman"/>
          <w:sz w:val="28"/>
          <w:szCs w:val="28"/>
          <w:lang w:val="en-US"/>
        </w:rPr>
        <w:t>supplement</w:t>
      </w:r>
      <w:r w:rsidR="00AD0D90"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ED1940">
        <w:rPr>
          <w:rFonts w:ascii="Times New Roman" w:hAnsi="Times New Roman"/>
          <w:sz w:val="28"/>
          <w:szCs w:val="28"/>
          <w:lang w:val="en-US"/>
        </w:rPr>
        <w:t>August</w:t>
      </w:r>
      <w:r w:rsidR="00AD0D90"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ED1940">
        <w:rPr>
          <w:rFonts w:ascii="Times New Roman" w:hAnsi="Times New Roman"/>
          <w:sz w:val="28"/>
          <w:szCs w:val="28"/>
          <w:lang w:val="en-US"/>
        </w:rPr>
        <w:t>2010</w:t>
      </w:r>
      <w:r w:rsidR="00AD0D90"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ED1940">
        <w:rPr>
          <w:rFonts w:ascii="Times New Roman" w:hAnsi="Times New Roman"/>
          <w:sz w:val="28"/>
          <w:szCs w:val="28"/>
          <w:lang w:val="en-US"/>
        </w:rPr>
        <w:t>P. 186.</w:t>
      </w:r>
    </w:p>
    <w:p w:rsidR="005B6026" w:rsidRPr="00ED1940" w:rsidRDefault="005B6026" w:rsidP="005A6C95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  <w:lang w:val="en-US"/>
        </w:rPr>
      </w:pPr>
      <w:r w:rsidRPr="00ED1940">
        <w:rPr>
          <w:color w:val="auto"/>
          <w:sz w:val="28"/>
          <w:szCs w:val="28"/>
          <w:lang w:val="en-US"/>
        </w:rPr>
        <w:lastRenderedPageBreak/>
        <w:t>Heleil</w:t>
      </w:r>
      <w:r w:rsidR="00B8145E" w:rsidRPr="00ED1940">
        <w:rPr>
          <w:color w:val="auto"/>
          <w:sz w:val="28"/>
          <w:szCs w:val="28"/>
          <w:lang w:val="en-US"/>
        </w:rPr>
        <w:t xml:space="preserve"> B</w:t>
      </w:r>
      <w:r w:rsidRPr="00ED1940">
        <w:rPr>
          <w:color w:val="auto"/>
          <w:sz w:val="28"/>
          <w:szCs w:val="28"/>
          <w:lang w:val="en-US"/>
        </w:rPr>
        <w:t>., Kuzmina</w:t>
      </w:r>
      <w:r w:rsidR="00B8145E" w:rsidRPr="00ED1940">
        <w:rPr>
          <w:color w:val="auto"/>
          <w:sz w:val="28"/>
          <w:szCs w:val="28"/>
          <w:lang w:val="en-US"/>
        </w:rPr>
        <w:t xml:space="preserve"> T.</w:t>
      </w:r>
      <w:r w:rsidRPr="00ED1940">
        <w:rPr>
          <w:color w:val="auto"/>
          <w:sz w:val="28"/>
          <w:szCs w:val="28"/>
          <w:lang w:val="en-US"/>
        </w:rPr>
        <w:t>, Novikova</w:t>
      </w:r>
      <w:r w:rsidR="00B8145E" w:rsidRPr="00ED1940">
        <w:rPr>
          <w:color w:val="auto"/>
          <w:sz w:val="28"/>
          <w:szCs w:val="28"/>
          <w:lang w:val="en-US"/>
        </w:rPr>
        <w:t xml:space="preserve"> N.</w:t>
      </w:r>
      <w:r w:rsidRPr="00ED1940">
        <w:rPr>
          <w:color w:val="auto"/>
          <w:sz w:val="28"/>
          <w:szCs w:val="28"/>
          <w:lang w:val="en-US"/>
        </w:rPr>
        <w:t xml:space="preserve">, Torner </w:t>
      </w:r>
      <w:r w:rsidR="00B8145E" w:rsidRPr="00ED1940">
        <w:rPr>
          <w:color w:val="auto"/>
          <w:sz w:val="28"/>
          <w:szCs w:val="28"/>
          <w:lang w:val="en-US"/>
        </w:rPr>
        <w:t xml:space="preserve">H. </w:t>
      </w:r>
      <w:r w:rsidRPr="00ED1940">
        <w:rPr>
          <w:color w:val="auto"/>
          <w:sz w:val="28"/>
          <w:szCs w:val="28"/>
          <w:lang w:val="en-US"/>
        </w:rPr>
        <w:t xml:space="preserve">and H. Alm. Effect of prolactin on Developmental Competence of Bovine Oocytes Selected by Brilliant Cresyl Blue Staining / </w:t>
      </w:r>
      <w:r w:rsidR="00B8145E" w:rsidRPr="00ED1940">
        <w:rPr>
          <w:color w:val="auto"/>
          <w:sz w:val="28"/>
          <w:szCs w:val="28"/>
          <w:lang w:val="en-US"/>
        </w:rPr>
        <w:t>Journal</w:t>
      </w:r>
      <w:r w:rsidRPr="00ED1940">
        <w:rPr>
          <w:color w:val="auto"/>
          <w:sz w:val="28"/>
          <w:szCs w:val="28"/>
          <w:lang w:val="en-US"/>
        </w:rPr>
        <w:t xml:space="preserve"> of</w:t>
      </w:r>
      <w:r w:rsidR="00B8145E" w:rsidRPr="00ED1940">
        <w:rPr>
          <w:color w:val="auto"/>
          <w:sz w:val="28"/>
          <w:szCs w:val="28"/>
          <w:lang w:val="en-US"/>
        </w:rPr>
        <w:t xml:space="preserve"> Reproduction and Infertility. – </w:t>
      </w:r>
      <w:r w:rsidRPr="00ED1940">
        <w:rPr>
          <w:color w:val="auto"/>
          <w:sz w:val="28"/>
          <w:szCs w:val="28"/>
          <w:lang w:val="en-US"/>
        </w:rPr>
        <w:t>2010</w:t>
      </w:r>
      <w:r w:rsidR="00B8145E" w:rsidRPr="00ED1940">
        <w:rPr>
          <w:color w:val="auto"/>
          <w:sz w:val="28"/>
          <w:szCs w:val="28"/>
          <w:lang w:val="en-US"/>
        </w:rPr>
        <w:t>. – №</w:t>
      </w:r>
      <w:r w:rsidRPr="00ED1940">
        <w:rPr>
          <w:color w:val="auto"/>
          <w:sz w:val="28"/>
          <w:szCs w:val="28"/>
          <w:lang w:val="en-US"/>
        </w:rPr>
        <w:t xml:space="preserve"> 1</w:t>
      </w:r>
      <w:r w:rsidR="00B8145E" w:rsidRPr="00ED1940">
        <w:rPr>
          <w:color w:val="auto"/>
          <w:sz w:val="28"/>
          <w:szCs w:val="28"/>
          <w:lang w:val="en-US"/>
        </w:rPr>
        <w:t xml:space="preserve">. – </w:t>
      </w:r>
      <w:r w:rsidR="00C14257" w:rsidRPr="00ED1940">
        <w:rPr>
          <w:color w:val="auto"/>
          <w:sz w:val="28"/>
          <w:szCs w:val="28"/>
          <w:lang w:val="en-US"/>
        </w:rPr>
        <w:t>P. 01-07.</w:t>
      </w:r>
    </w:p>
    <w:p w:rsidR="00B60C89" w:rsidRPr="00ED1940" w:rsidRDefault="00B60C89" w:rsidP="00B60C89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  <w:lang w:val="en-US"/>
        </w:rPr>
      </w:pPr>
      <w:r w:rsidRPr="00ED1940">
        <w:rPr>
          <w:color w:val="auto"/>
          <w:sz w:val="28"/>
          <w:szCs w:val="28"/>
          <w:lang w:val="en-US"/>
        </w:rPr>
        <w:t>Kuzmina T. Innovative cellular reproductive biotechnologies in animal industries (achievements, problems, prospects) // Moscow 2</w:t>
      </w:r>
      <w:r w:rsidRPr="00ED1940">
        <w:rPr>
          <w:color w:val="auto"/>
          <w:sz w:val="28"/>
          <w:szCs w:val="28"/>
          <w:vertAlign w:val="superscript"/>
          <w:lang w:val="en-US"/>
        </w:rPr>
        <w:t>nd</w:t>
      </w:r>
      <w:r w:rsidRPr="00ED1940">
        <w:rPr>
          <w:color w:val="auto"/>
          <w:sz w:val="28"/>
          <w:szCs w:val="28"/>
          <w:lang w:val="en-US"/>
        </w:rPr>
        <w:t xml:space="preserve"> International Congress-Partnering &amp; Exibition on Biotechnology and Bioenergy. – Moscow. – Russia. – April 13-15. – 2010. – P. 303-304. </w:t>
      </w:r>
    </w:p>
    <w:p w:rsidR="00B60C89" w:rsidRPr="00ED1940" w:rsidRDefault="00B60C89" w:rsidP="00B60C89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  <w:lang w:val="en-US"/>
        </w:rPr>
      </w:pPr>
      <w:r w:rsidRPr="00ED1940">
        <w:rPr>
          <w:color w:val="auto"/>
          <w:sz w:val="28"/>
          <w:szCs w:val="28"/>
          <w:lang w:val="en-US"/>
        </w:rPr>
        <w:t>Kuzmina T., Heleil B., Novicova N., Alm H., Torner H. Effect of prolactin on developmental competence of bovine oocytes selected by brilliant cresyl blue staining // 26</w:t>
      </w:r>
      <w:r w:rsidRPr="00ED1940">
        <w:rPr>
          <w:color w:val="auto"/>
          <w:sz w:val="28"/>
          <w:szCs w:val="28"/>
          <w:vertAlign w:val="superscript"/>
          <w:lang w:val="en-US"/>
        </w:rPr>
        <w:t xml:space="preserve">th </w:t>
      </w:r>
      <w:r w:rsidRPr="00ED1940">
        <w:rPr>
          <w:color w:val="auto"/>
          <w:sz w:val="28"/>
          <w:szCs w:val="28"/>
          <w:lang w:val="en-US"/>
        </w:rPr>
        <w:t>Scientific meeting European Embryo Transfer Association (A.E.T.E) . – Kuopio. – Finland. – 10th -11th September. – 2010. – P.</w:t>
      </w:r>
      <w:r w:rsidR="00AB1229" w:rsidRPr="00ED1940">
        <w:rPr>
          <w:color w:val="auto"/>
          <w:sz w:val="28"/>
          <w:szCs w:val="28"/>
          <w:lang w:val="en-US"/>
        </w:rPr>
        <w:t xml:space="preserve"> </w:t>
      </w:r>
      <w:r w:rsidRPr="00ED1940">
        <w:rPr>
          <w:color w:val="auto"/>
          <w:sz w:val="28"/>
          <w:szCs w:val="28"/>
          <w:lang w:val="en-US"/>
        </w:rPr>
        <w:t xml:space="preserve">188. </w:t>
      </w:r>
    </w:p>
    <w:p w:rsidR="00B60C89" w:rsidRPr="00611BE3" w:rsidRDefault="00B60C89" w:rsidP="00B60C89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240" w:beforeAutospacing="0" w:after="200" w:afterAutospacing="0" w:line="276" w:lineRule="auto"/>
        <w:ind w:left="0" w:firstLine="709"/>
        <w:jc w:val="both"/>
        <w:rPr>
          <w:color w:val="auto"/>
          <w:sz w:val="28"/>
          <w:szCs w:val="28"/>
          <w:lang w:val="en-US"/>
        </w:rPr>
      </w:pPr>
      <w:r w:rsidRPr="00ED1940">
        <w:rPr>
          <w:color w:val="auto"/>
          <w:sz w:val="28"/>
          <w:szCs w:val="28"/>
          <w:lang w:val="en-US"/>
        </w:rPr>
        <w:t>Kuzmina T. I., Denisenko Yu. V., Yu A. Malishev Effect of pre-treating bovine oocytes with the follicular fluid prior to vitrification on their nuclear-cytoplasmic maturation // WARM. – 2010</w:t>
      </w:r>
      <w:r w:rsidR="00AB1229" w:rsidRPr="00ED1940">
        <w:rPr>
          <w:color w:val="auto"/>
          <w:sz w:val="28"/>
          <w:szCs w:val="28"/>
          <w:lang w:val="en-US"/>
        </w:rPr>
        <w:t>.</w:t>
      </w:r>
    </w:p>
    <w:p w:rsidR="00611BE3" w:rsidRPr="00637527" w:rsidRDefault="00611BE3" w:rsidP="00611BE3">
      <w:pPr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F36B0">
        <w:rPr>
          <w:rFonts w:ascii="Times New Roman" w:hAnsi="Times New Roman"/>
          <w:sz w:val="28"/>
          <w:szCs w:val="28"/>
          <w:lang w:val="en-US"/>
        </w:rPr>
        <w:t>Laloe D., Moazami-Goudarzi K., Lenstra J.A., et.al Spatial Trends of  Genetic Variation  of Domestic Ruminants in Europe // Diversity</w:t>
      </w:r>
      <w:r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FF36B0">
        <w:rPr>
          <w:rFonts w:ascii="Times New Roman" w:hAnsi="Times New Roman"/>
          <w:sz w:val="28"/>
          <w:szCs w:val="28"/>
          <w:lang w:val="en-US"/>
        </w:rPr>
        <w:t>2010</w:t>
      </w:r>
      <w:r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611BE3">
        <w:rPr>
          <w:rFonts w:ascii="Times New Roman" w:hAnsi="Times New Roman"/>
          <w:sz w:val="28"/>
          <w:szCs w:val="28"/>
          <w:lang w:val="en-US"/>
        </w:rPr>
        <w:t>№</w:t>
      </w:r>
      <w:r w:rsidRPr="00FF36B0">
        <w:rPr>
          <w:rFonts w:ascii="Times New Roman" w:hAnsi="Times New Roman"/>
          <w:sz w:val="28"/>
          <w:szCs w:val="28"/>
          <w:lang w:val="en-US"/>
        </w:rPr>
        <w:t>2</w:t>
      </w:r>
      <w:r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FF36B0">
        <w:rPr>
          <w:rFonts w:ascii="Times New Roman" w:hAnsi="Times New Roman"/>
          <w:sz w:val="28"/>
          <w:szCs w:val="28"/>
          <w:lang w:val="en-US"/>
        </w:rPr>
        <w:t>932- 945.</w:t>
      </w:r>
    </w:p>
    <w:p w:rsidR="00637527" w:rsidRPr="00637527" w:rsidRDefault="00637527" w:rsidP="00637527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before="240" w:after="200" w:line="276" w:lineRule="auto"/>
        <w:ind w:left="0" w:firstLine="709"/>
        <w:jc w:val="both"/>
        <w:rPr>
          <w:sz w:val="28"/>
          <w:szCs w:val="28"/>
          <w:lang w:val="en-US"/>
        </w:rPr>
      </w:pPr>
      <w:r w:rsidRPr="00FF36B0">
        <w:rPr>
          <w:sz w:val="28"/>
          <w:szCs w:val="28"/>
          <w:lang w:val="en-US"/>
        </w:rPr>
        <w:t>Sazanov</w:t>
      </w:r>
      <w:r w:rsidRPr="00637527">
        <w:rPr>
          <w:sz w:val="28"/>
          <w:szCs w:val="28"/>
          <w:lang w:val="en-US"/>
        </w:rPr>
        <w:t xml:space="preserve"> </w:t>
      </w:r>
      <w:r w:rsidRPr="00FF36B0">
        <w:rPr>
          <w:sz w:val="28"/>
          <w:szCs w:val="28"/>
        </w:rPr>
        <w:t>А</w:t>
      </w:r>
      <w:r w:rsidRPr="00637527">
        <w:rPr>
          <w:sz w:val="28"/>
          <w:szCs w:val="28"/>
          <w:lang w:val="en-US"/>
        </w:rPr>
        <w:t xml:space="preserve">. </w:t>
      </w:r>
      <w:proofErr w:type="gramStart"/>
      <w:r w:rsidR="005A0432" w:rsidRPr="00FF36B0">
        <w:rPr>
          <w:sz w:val="28"/>
          <w:szCs w:val="28"/>
        </w:rPr>
        <w:t>А</w:t>
      </w:r>
      <w:r w:rsidR="005A0432" w:rsidRPr="00637527">
        <w:rPr>
          <w:sz w:val="28"/>
          <w:szCs w:val="28"/>
          <w:lang w:val="en-US"/>
        </w:rPr>
        <w:t>.</w:t>
      </w:r>
      <w:r w:rsidR="005A0432" w:rsidRPr="005A0432">
        <w:rPr>
          <w:sz w:val="28"/>
          <w:szCs w:val="28"/>
          <w:lang w:val="en-US"/>
        </w:rPr>
        <w:t>,</w:t>
      </w:r>
      <w:proofErr w:type="gramEnd"/>
      <w:r w:rsidRPr="00637527">
        <w:rPr>
          <w:sz w:val="28"/>
          <w:szCs w:val="28"/>
          <w:lang w:val="en-US"/>
        </w:rPr>
        <w:t xml:space="preserve"> </w:t>
      </w:r>
      <w:r w:rsidRPr="00FF36B0">
        <w:rPr>
          <w:sz w:val="28"/>
          <w:szCs w:val="28"/>
          <w:lang w:val="en-US"/>
        </w:rPr>
        <w:t>Sazanova</w:t>
      </w:r>
      <w:r w:rsidRPr="00637527">
        <w:rPr>
          <w:sz w:val="28"/>
          <w:szCs w:val="28"/>
          <w:lang w:val="en-US"/>
        </w:rPr>
        <w:t xml:space="preserve"> </w:t>
      </w:r>
      <w:r w:rsidRPr="00FF36B0">
        <w:rPr>
          <w:sz w:val="28"/>
          <w:szCs w:val="28"/>
          <w:lang w:val="en-US"/>
        </w:rPr>
        <w:t>A</w:t>
      </w:r>
      <w:r w:rsidRPr="00637527">
        <w:rPr>
          <w:sz w:val="28"/>
          <w:szCs w:val="28"/>
          <w:lang w:val="en-US"/>
        </w:rPr>
        <w:t xml:space="preserve">. </w:t>
      </w:r>
      <w:r w:rsidRPr="00FF36B0">
        <w:rPr>
          <w:sz w:val="28"/>
          <w:szCs w:val="28"/>
          <w:lang w:val="en-US"/>
        </w:rPr>
        <w:t>L</w:t>
      </w:r>
      <w:r w:rsidRPr="00637527">
        <w:rPr>
          <w:sz w:val="28"/>
          <w:szCs w:val="28"/>
          <w:lang w:val="en-US"/>
        </w:rPr>
        <w:t xml:space="preserve">., </w:t>
      </w:r>
      <w:r w:rsidRPr="00FF36B0">
        <w:rPr>
          <w:sz w:val="28"/>
          <w:szCs w:val="28"/>
          <w:lang w:val="en-US"/>
        </w:rPr>
        <w:t>Barkova</w:t>
      </w:r>
      <w:r w:rsidRPr="00637527">
        <w:rPr>
          <w:sz w:val="28"/>
          <w:szCs w:val="28"/>
          <w:lang w:val="en-US"/>
        </w:rPr>
        <w:t xml:space="preserve"> </w:t>
      </w:r>
      <w:r w:rsidRPr="00FF36B0">
        <w:rPr>
          <w:sz w:val="28"/>
          <w:szCs w:val="28"/>
          <w:lang w:val="en-US"/>
        </w:rPr>
        <w:t>O</w:t>
      </w:r>
      <w:r w:rsidRPr="00637527">
        <w:rPr>
          <w:sz w:val="28"/>
          <w:szCs w:val="28"/>
          <w:lang w:val="en-US"/>
        </w:rPr>
        <w:t xml:space="preserve">. </w:t>
      </w:r>
      <w:r w:rsidRPr="00FF36B0">
        <w:rPr>
          <w:sz w:val="28"/>
          <w:szCs w:val="28"/>
          <w:lang w:val="en-US"/>
        </w:rPr>
        <w:t>Iu</w:t>
      </w:r>
      <w:r w:rsidRPr="00637527">
        <w:rPr>
          <w:sz w:val="28"/>
          <w:szCs w:val="28"/>
          <w:lang w:val="en-US"/>
        </w:rPr>
        <w:t xml:space="preserve">., </w:t>
      </w:r>
      <w:r w:rsidRPr="00FF36B0">
        <w:rPr>
          <w:sz w:val="28"/>
          <w:szCs w:val="28"/>
          <w:lang w:val="en-US"/>
        </w:rPr>
        <w:t>Jaszczak</w:t>
      </w:r>
      <w:r w:rsidRPr="00637527">
        <w:rPr>
          <w:sz w:val="28"/>
          <w:szCs w:val="28"/>
          <w:lang w:val="en-US"/>
        </w:rPr>
        <w:t xml:space="preserve"> </w:t>
      </w:r>
      <w:r w:rsidRPr="00FF36B0">
        <w:rPr>
          <w:sz w:val="28"/>
          <w:szCs w:val="28"/>
        </w:rPr>
        <w:t>К</w:t>
      </w:r>
      <w:r w:rsidRPr="00637527">
        <w:rPr>
          <w:sz w:val="28"/>
          <w:szCs w:val="28"/>
          <w:lang w:val="en-US"/>
        </w:rPr>
        <w:t xml:space="preserve">. </w:t>
      </w:r>
      <w:r w:rsidRPr="00FF36B0">
        <w:rPr>
          <w:sz w:val="28"/>
          <w:szCs w:val="28"/>
          <w:lang w:val="en-US"/>
        </w:rPr>
        <w:t xml:space="preserve">QTL in chicken - </w:t>
      </w:r>
      <w:r w:rsidRPr="00FF36B0">
        <w:rPr>
          <w:sz w:val="28"/>
          <w:szCs w:val="28"/>
        </w:rPr>
        <w:t>а</w:t>
      </w:r>
      <w:r w:rsidRPr="00FF36B0">
        <w:rPr>
          <w:sz w:val="28"/>
          <w:szCs w:val="28"/>
          <w:lang w:val="en-US"/>
        </w:rPr>
        <w:t xml:space="preserve"> look back and forward // Proceedings of Conference "Functional genomics and its application in meat and milk quality"</w:t>
      </w:r>
      <w:r w:rsidRPr="00ED1940">
        <w:rPr>
          <w:sz w:val="28"/>
          <w:szCs w:val="28"/>
          <w:lang w:val="en-US"/>
        </w:rPr>
        <w:t xml:space="preserve">. – </w:t>
      </w:r>
      <w:r w:rsidRPr="00637527">
        <w:rPr>
          <w:sz w:val="28"/>
          <w:szCs w:val="28"/>
          <w:lang w:val="en-US"/>
        </w:rPr>
        <w:t>Jastrzebiec/Warsaw</w:t>
      </w:r>
      <w:r w:rsidRPr="00ED1940">
        <w:rPr>
          <w:sz w:val="28"/>
          <w:szCs w:val="28"/>
          <w:lang w:val="en-US"/>
        </w:rPr>
        <w:t xml:space="preserve">. – </w:t>
      </w:r>
      <w:r w:rsidRPr="00637527">
        <w:rPr>
          <w:sz w:val="28"/>
          <w:szCs w:val="28"/>
          <w:lang w:val="en-US"/>
        </w:rPr>
        <w:t>2009</w:t>
      </w:r>
      <w:r w:rsidRPr="00ED1940">
        <w:rPr>
          <w:sz w:val="28"/>
          <w:szCs w:val="28"/>
          <w:lang w:val="en-US"/>
        </w:rPr>
        <w:t xml:space="preserve">. – </w:t>
      </w:r>
      <w:r w:rsidRPr="00FF36B0">
        <w:rPr>
          <w:sz w:val="28"/>
          <w:szCs w:val="28"/>
        </w:rPr>
        <w:t>Р</w:t>
      </w:r>
      <w:r w:rsidRPr="00637527">
        <w:rPr>
          <w:sz w:val="28"/>
          <w:szCs w:val="28"/>
          <w:lang w:val="en-US"/>
        </w:rPr>
        <w:t xml:space="preserve">. 68-78. </w:t>
      </w:r>
    </w:p>
    <w:p w:rsidR="00AD0D90" w:rsidRPr="00776A91" w:rsidRDefault="00AD0D90" w:rsidP="00AD0D90">
      <w:pPr>
        <w:pStyle w:val="1"/>
        <w:numPr>
          <w:ilvl w:val="0"/>
          <w:numId w:val="1"/>
        </w:numPr>
        <w:tabs>
          <w:tab w:val="left" w:pos="284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1940">
        <w:rPr>
          <w:rFonts w:ascii="Times New Roman" w:hAnsi="Times New Roman"/>
          <w:sz w:val="28"/>
          <w:szCs w:val="28"/>
          <w:lang w:val="en-US"/>
        </w:rPr>
        <w:t>Stanishevskaya O. Temperature regime of Incubation as a Tool for Enhancement of Breeding Efficiency for Improved Meat Properties in  Broiler chicken // World’s Poultry Sc. J. (XIII th European Poultry Conference, Tours, France, 23-27 August, 2010). – V. 66, supplement. – August. – 2010. – P. 740.</w:t>
      </w:r>
    </w:p>
    <w:p w:rsidR="00776A91" w:rsidRPr="00EA5136" w:rsidRDefault="00776A91" w:rsidP="00EA5136">
      <w:pPr>
        <w:numPr>
          <w:ilvl w:val="0"/>
          <w:numId w:val="1"/>
        </w:numPr>
        <w:tabs>
          <w:tab w:val="left" w:pos="567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F36B0">
        <w:rPr>
          <w:rFonts w:ascii="Times New Roman" w:hAnsi="Times New Roman"/>
          <w:sz w:val="28"/>
          <w:szCs w:val="28"/>
          <w:lang w:val="en-US"/>
        </w:rPr>
        <w:t>Smaragdov</w:t>
      </w:r>
      <w:r w:rsidRPr="00776A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sz w:val="28"/>
          <w:szCs w:val="28"/>
          <w:lang w:val="en-US"/>
        </w:rPr>
        <w:t>M.</w:t>
      </w:r>
      <w:r w:rsidRPr="00776A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sz w:val="28"/>
          <w:szCs w:val="28"/>
          <w:lang w:val="en-US"/>
        </w:rPr>
        <w:t>G., Dmitriev</w:t>
      </w:r>
      <w:r w:rsidRPr="00776A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sz w:val="28"/>
          <w:szCs w:val="28"/>
          <w:lang w:val="en-US"/>
        </w:rPr>
        <w:t>V.</w:t>
      </w:r>
      <w:r w:rsidRPr="00776A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sz w:val="28"/>
          <w:szCs w:val="28"/>
          <w:lang w:val="en-US"/>
        </w:rPr>
        <w:t>B., Turlova</w:t>
      </w:r>
      <w:r w:rsidRPr="00776A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sz w:val="28"/>
          <w:szCs w:val="28"/>
          <w:lang w:val="en-US"/>
        </w:rPr>
        <w:t>J.</w:t>
      </w:r>
      <w:r w:rsidRPr="00776A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sz w:val="28"/>
          <w:szCs w:val="28"/>
          <w:lang w:val="en-US"/>
        </w:rPr>
        <w:t>G., Loskutov</w:t>
      </w:r>
      <w:r w:rsidRPr="00776A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sz w:val="28"/>
          <w:szCs w:val="28"/>
          <w:lang w:val="en-US"/>
        </w:rPr>
        <w:t>S.</w:t>
      </w:r>
      <w:r w:rsidRPr="00776A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sz w:val="28"/>
          <w:szCs w:val="28"/>
          <w:lang w:val="en-US"/>
        </w:rPr>
        <w:t>I., Egiazaryan</w:t>
      </w:r>
      <w:r w:rsidRPr="00776A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sz w:val="28"/>
          <w:szCs w:val="28"/>
          <w:lang w:val="en-US"/>
        </w:rPr>
        <w:t>A.</w:t>
      </w:r>
      <w:r w:rsidRPr="00776A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sz w:val="28"/>
          <w:szCs w:val="28"/>
          <w:lang w:val="en-US"/>
        </w:rPr>
        <w:t>V. Validation of novel approach for estimation of bovine transmission ability with the use of reporter gene DGAT1</w:t>
      </w:r>
      <w:r w:rsidR="00EA5136" w:rsidRPr="00EA5136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FF36B0">
        <w:rPr>
          <w:rFonts w:ascii="Times New Roman" w:hAnsi="Times New Roman"/>
          <w:sz w:val="28"/>
          <w:szCs w:val="28"/>
          <w:lang w:val="en-US"/>
        </w:rPr>
        <w:t>9</w:t>
      </w:r>
      <w:r w:rsidRPr="00FF36B0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FF36B0">
        <w:rPr>
          <w:rFonts w:ascii="Times New Roman" w:hAnsi="Times New Roman"/>
          <w:sz w:val="28"/>
          <w:szCs w:val="28"/>
          <w:lang w:val="en-US"/>
        </w:rPr>
        <w:t xml:space="preserve"> World Congress on Genetics Applied to Livestock Production</w:t>
      </w:r>
      <w:r w:rsidR="00EA5136"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FF36B0">
        <w:rPr>
          <w:rFonts w:ascii="Times New Roman" w:hAnsi="Times New Roman"/>
          <w:sz w:val="28"/>
          <w:szCs w:val="28"/>
          <w:lang w:val="en-US"/>
        </w:rPr>
        <w:t>2010</w:t>
      </w:r>
      <w:r w:rsidR="00EA5136"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="00EA5136">
        <w:rPr>
          <w:rFonts w:ascii="Times New Roman" w:hAnsi="Times New Roman"/>
          <w:sz w:val="28"/>
          <w:szCs w:val="28"/>
          <w:lang w:val="en-US"/>
        </w:rPr>
        <w:t>P</w:t>
      </w:r>
      <w:r w:rsidR="00EA5136" w:rsidRPr="00EA513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F36B0">
        <w:rPr>
          <w:rFonts w:ascii="Times New Roman" w:hAnsi="Times New Roman"/>
          <w:sz w:val="28"/>
          <w:szCs w:val="28"/>
          <w:lang w:val="en-US"/>
        </w:rPr>
        <w:t>3-54</w:t>
      </w:r>
      <w:r w:rsidR="00EA5136" w:rsidRPr="00EA5136">
        <w:rPr>
          <w:rFonts w:ascii="Times New Roman" w:hAnsi="Times New Roman"/>
          <w:sz w:val="28"/>
          <w:szCs w:val="28"/>
          <w:lang w:val="en-US"/>
        </w:rPr>
        <w:t>.</w:t>
      </w:r>
    </w:p>
    <w:p w:rsidR="00972EBA" w:rsidRPr="00EB2A61" w:rsidRDefault="005B6026" w:rsidP="00AE7154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1940">
        <w:rPr>
          <w:rFonts w:ascii="Times New Roman" w:hAnsi="Times New Roman"/>
          <w:sz w:val="28"/>
          <w:szCs w:val="28"/>
          <w:lang w:val="en-US"/>
        </w:rPr>
        <w:t>Tapio M., Ozerov M., Tapio I., Toro A M., Marzanov N., Cinkulov M., Goncharenko G., Kiselyova</w:t>
      </w:r>
      <w:r w:rsidR="00DF30D0" w:rsidRPr="00ED1940">
        <w:rPr>
          <w:rFonts w:ascii="Times New Roman" w:hAnsi="Times New Roman"/>
          <w:sz w:val="28"/>
          <w:szCs w:val="28"/>
          <w:lang w:val="en-US"/>
        </w:rPr>
        <w:t xml:space="preserve"> T., Murawski M., Kantanen J. </w:t>
      </w:r>
      <w:r w:rsidRPr="00ED1940">
        <w:rPr>
          <w:rFonts w:ascii="Times New Roman" w:hAnsi="Times New Roman"/>
          <w:sz w:val="28"/>
          <w:szCs w:val="28"/>
          <w:lang w:val="en-US"/>
        </w:rPr>
        <w:t>Microsatellite-</w:t>
      </w:r>
      <w:r w:rsidRPr="00ED1940">
        <w:rPr>
          <w:rFonts w:ascii="Times New Roman" w:hAnsi="Times New Roman"/>
          <w:sz w:val="28"/>
          <w:szCs w:val="28"/>
          <w:lang w:val="en-US"/>
        </w:rPr>
        <w:lastRenderedPageBreak/>
        <w:t>based genetic diversity and population structure of dome</w:t>
      </w:r>
      <w:r w:rsidR="00DF30D0" w:rsidRPr="00ED1940">
        <w:rPr>
          <w:rFonts w:ascii="Times New Roman" w:hAnsi="Times New Roman"/>
          <w:sz w:val="28"/>
          <w:szCs w:val="28"/>
          <w:lang w:val="en-US"/>
        </w:rPr>
        <w:t xml:space="preserve">stic sheep in northern Eurasia // </w:t>
      </w:r>
      <w:r w:rsidRPr="00ED1940">
        <w:rPr>
          <w:rFonts w:ascii="Times New Roman" w:hAnsi="Times New Roman"/>
          <w:sz w:val="28"/>
          <w:szCs w:val="28"/>
          <w:lang w:val="en-US"/>
        </w:rPr>
        <w:t>BMC Genetics</w:t>
      </w:r>
      <w:r w:rsidR="00DF30D0"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ED1940">
        <w:rPr>
          <w:rFonts w:ascii="Times New Roman" w:hAnsi="Times New Roman"/>
          <w:sz w:val="28"/>
          <w:szCs w:val="28"/>
          <w:lang w:val="en-US"/>
        </w:rPr>
        <w:t>2010</w:t>
      </w:r>
      <w:r w:rsidR="00DF30D0"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ED1940">
        <w:rPr>
          <w:rFonts w:ascii="Times New Roman" w:hAnsi="Times New Roman"/>
          <w:sz w:val="28"/>
          <w:szCs w:val="28"/>
          <w:lang w:val="en-US"/>
        </w:rPr>
        <w:t>11: 76.</w:t>
      </w:r>
    </w:p>
    <w:p w:rsidR="00EB2A61" w:rsidRPr="003D5BFD" w:rsidRDefault="00EB2A61" w:rsidP="001E7391">
      <w:pPr>
        <w:numPr>
          <w:ilvl w:val="0"/>
          <w:numId w:val="1"/>
        </w:numPr>
        <w:tabs>
          <w:tab w:val="left" w:pos="142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F36B0">
        <w:rPr>
          <w:rFonts w:ascii="Times New Roman" w:hAnsi="Times New Roman"/>
          <w:bCs/>
          <w:sz w:val="28"/>
          <w:szCs w:val="28"/>
          <w:lang w:val="en-US"/>
        </w:rPr>
        <w:t xml:space="preserve">Terletskiy V., Snijders S., Horst-Kreft D., Bikandi J., Swierstra J., van Leeuwen W., van Wamel W., Melles D., Van Belkum A. Development of a fast genotyping technique for </w:t>
      </w:r>
      <w:r w:rsidRPr="00FF36B0">
        <w:rPr>
          <w:rFonts w:ascii="Times New Roman" w:hAnsi="Times New Roman"/>
          <w:bCs/>
          <w:iCs/>
          <w:sz w:val="28"/>
          <w:szCs w:val="28"/>
          <w:lang w:val="en-US"/>
        </w:rPr>
        <w:t>Staphylococcus aureus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 xml:space="preserve"> strains ant its comparison with other widely used typing methods</w:t>
      </w:r>
      <w:r w:rsidRPr="00EB2A61">
        <w:rPr>
          <w:rFonts w:ascii="Times New Roman" w:hAnsi="Times New Roman"/>
          <w:bCs/>
          <w:sz w:val="28"/>
          <w:szCs w:val="28"/>
          <w:lang w:val="en-US"/>
        </w:rPr>
        <w:t xml:space="preserve"> //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Proceedings of 9th International Meeting on Microbial Epidemiological Markers “From genomes to tracing pathogens”, September 1-4, 2010, Wernigerode, Germany</w:t>
      </w:r>
      <w:r w:rsidRPr="00ED194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p. 85</w:t>
      </w:r>
      <w:r w:rsidR="001E7391" w:rsidRPr="001E7391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3D5BFD" w:rsidRPr="003D5BFD" w:rsidRDefault="003D5BFD" w:rsidP="003D5BFD">
      <w:pPr>
        <w:numPr>
          <w:ilvl w:val="0"/>
          <w:numId w:val="1"/>
        </w:numPr>
        <w:tabs>
          <w:tab w:val="left" w:pos="426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F36B0">
        <w:rPr>
          <w:rFonts w:ascii="Times New Roman" w:hAnsi="Times New Roman"/>
          <w:bCs/>
          <w:sz w:val="28"/>
          <w:szCs w:val="28"/>
          <w:lang w:val="en-US"/>
        </w:rPr>
        <w:t>Terletskiy V., Tyshchenko V., Martinez-Ballesteros I. et al.      Validation of Double Digest Selective Label database for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sequenced prokaryotic genomes</w:t>
      </w:r>
      <w:r w:rsidRPr="003D5BFD">
        <w:rPr>
          <w:rFonts w:ascii="Times New Roman" w:hAnsi="Times New Roman"/>
          <w:bCs/>
          <w:sz w:val="28"/>
          <w:szCs w:val="28"/>
          <w:lang w:val="en-US"/>
        </w:rPr>
        <w:t xml:space="preserve"> // </w:t>
      </w:r>
      <w:r>
        <w:rPr>
          <w:rFonts w:ascii="Times New Roman" w:hAnsi="Times New Roman"/>
          <w:bCs/>
          <w:sz w:val="28"/>
          <w:szCs w:val="28"/>
          <w:lang w:val="en-US"/>
        </w:rPr>
        <w:t>Bioinformatics</w:t>
      </w:r>
      <w:r w:rsidRPr="003D5BFD">
        <w:rPr>
          <w:rFonts w:ascii="Times New Roman" w:hAnsi="Times New Roman"/>
          <w:bCs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bCs/>
          <w:sz w:val="28"/>
          <w:szCs w:val="28"/>
          <w:lang w:val="en-US"/>
        </w:rPr>
        <w:t>2010</w:t>
      </w:r>
      <w:r w:rsidRPr="003D5BFD">
        <w:rPr>
          <w:rFonts w:ascii="Times New Roman" w:hAnsi="Times New Roman"/>
          <w:bCs/>
          <w:sz w:val="28"/>
          <w:szCs w:val="28"/>
          <w:lang w:val="en-US"/>
        </w:rPr>
        <w:t xml:space="preserve">. –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26:417-418</w:t>
      </w:r>
      <w:r w:rsidRPr="003D5BFD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FF36B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6026" w:rsidRPr="00ED1940" w:rsidRDefault="005B6026" w:rsidP="00310856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1940">
        <w:rPr>
          <w:rFonts w:ascii="Times New Roman" w:hAnsi="Times New Roman"/>
          <w:bCs/>
          <w:sz w:val="28"/>
          <w:szCs w:val="28"/>
          <w:lang w:val="en-US"/>
        </w:rPr>
        <w:t>Yakovlev</w:t>
      </w:r>
      <w:r w:rsidR="00EC40FA" w:rsidRPr="00ED1940">
        <w:rPr>
          <w:rFonts w:ascii="Times New Roman" w:hAnsi="Times New Roman"/>
          <w:bCs/>
          <w:sz w:val="28"/>
          <w:szCs w:val="28"/>
          <w:lang w:val="en-US"/>
        </w:rPr>
        <w:t xml:space="preserve"> A. F.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>, Tishenko</w:t>
      </w:r>
      <w:r w:rsidR="00EC40FA" w:rsidRPr="00ED1940">
        <w:rPr>
          <w:rFonts w:ascii="Times New Roman" w:hAnsi="Times New Roman"/>
          <w:bCs/>
          <w:sz w:val="28"/>
          <w:szCs w:val="28"/>
          <w:lang w:val="en-US"/>
        </w:rPr>
        <w:t xml:space="preserve"> V. I.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>, Dementeva</w:t>
      </w:r>
      <w:r w:rsidR="00EC40FA" w:rsidRPr="00ED1940">
        <w:rPr>
          <w:rFonts w:ascii="Times New Roman" w:hAnsi="Times New Roman"/>
          <w:bCs/>
          <w:sz w:val="28"/>
          <w:szCs w:val="28"/>
          <w:lang w:val="en-US"/>
        </w:rPr>
        <w:t xml:space="preserve"> N. V.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>, Mitrofanova</w:t>
      </w:r>
      <w:r w:rsidR="00EC40FA" w:rsidRPr="00ED1940">
        <w:rPr>
          <w:rFonts w:ascii="Times New Roman" w:hAnsi="Times New Roman"/>
          <w:bCs/>
          <w:sz w:val="28"/>
          <w:szCs w:val="28"/>
          <w:lang w:val="en-US"/>
        </w:rPr>
        <w:t xml:space="preserve"> O. V.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="00EC40FA" w:rsidRPr="00ED1940">
        <w:rPr>
          <w:rFonts w:ascii="Times New Roman" w:hAnsi="Times New Roman"/>
          <w:bCs/>
          <w:sz w:val="28"/>
          <w:szCs w:val="28"/>
          <w:lang w:val="en-US"/>
        </w:rPr>
        <w:t>Terletsky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EC40FA" w:rsidRPr="00ED1940">
        <w:rPr>
          <w:rFonts w:ascii="Times New Roman" w:hAnsi="Times New Roman"/>
          <w:bCs/>
          <w:sz w:val="28"/>
          <w:szCs w:val="28"/>
          <w:lang w:val="en-US"/>
        </w:rPr>
        <w:t xml:space="preserve">V. P. 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>Genetic heterogeneity and divergence chicken with roots</w:t>
      </w:r>
      <w:r w:rsidRPr="00ED1940">
        <w:rPr>
          <w:rFonts w:ascii="Times New Roman" w:hAnsi="Times New Roman"/>
          <w:sz w:val="28"/>
          <w:szCs w:val="28"/>
          <w:lang w:val="en-US"/>
        </w:rPr>
        <w:t xml:space="preserve"> of fight breeds. Moscow International Conference “Molecular Phylogenetics MolPhy-</w:t>
      </w:r>
      <w:smartTag w:uri="urn:schemas-microsoft-com:office:smarttags" w:element="metricconverter">
        <w:smartTagPr>
          <w:attr w:name="ProductID" w:val="2”"/>
        </w:smartTagPr>
        <w:r w:rsidRPr="00ED1940">
          <w:rPr>
            <w:rFonts w:ascii="Times New Roman" w:hAnsi="Times New Roman"/>
            <w:sz w:val="28"/>
            <w:szCs w:val="28"/>
            <w:lang w:val="en-US"/>
          </w:rPr>
          <w:t>2”</w:t>
        </w:r>
      </w:smartTag>
      <w:r w:rsidRPr="00ED1940">
        <w:rPr>
          <w:rFonts w:ascii="Times New Roman" w:hAnsi="Times New Roman"/>
          <w:sz w:val="28"/>
          <w:szCs w:val="28"/>
          <w:lang w:val="en-US"/>
        </w:rPr>
        <w:t>, May 18-21, 2010. 45-46</w:t>
      </w:r>
      <w:r w:rsidR="00EC40FA" w:rsidRPr="00ED1940">
        <w:rPr>
          <w:rFonts w:ascii="Times New Roman" w:hAnsi="Times New Roman"/>
          <w:sz w:val="28"/>
          <w:szCs w:val="28"/>
          <w:lang w:val="en-US"/>
        </w:rPr>
        <w:t>.</w:t>
      </w:r>
    </w:p>
    <w:p w:rsidR="005B6026" w:rsidRPr="000048C6" w:rsidRDefault="005B6026" w:rsidP="005A6C95">
      <w:pPr>
        <w:numPr>
          <w:ilvl w:val="0"/>
          <w:numId w:val="1"/>
        </w:numPr>
        <w:tabs>
          <w:tab w:val="left" w:pos="720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D1940">
        <w:rPr>
          <w:rFonts w:ascii="Times New Roman" w:hAnsi="Times New Roman"/>
          <w:bCs/>
          <w:sz w:val="28"/>
          <w:szCs w:val="28"/>
          <w:lang w:val="en-US"/>
        </w:rPr>
        <w:t>Yakovlev A.</w:t>
      </w:r>
      <w:r w:rsidR="00310856" w:rsidRPr="00ED194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>F., Terletskiy V., Dementieva N., Tyshchenko V. et al. Control of Genetic</w:t>
      </w:r>
      <w:r w:rsidR="00310856" w:rsidRPr="00ED1940">
        <w:rPr>
          <w:rFonts w:ascii="Times New Roman" w:hAnsi="Times New Roman"/>
          <w:bCs/>
          <w:sz w:val="28"/>
          <w:szCs w:val="28"/>
          <w:lang w:val="en-US"/>
        </w:rPr>
        <w:t xml:space="preserve"> Diversity in Hybridizing Trout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10856" w:rsidRPr="00ED1940">
        <w:rPr>
          <w:rFonts w:ascii="Times New Roman" w:hAnsi="Times New Roman"/>
          <w:bCs/>
          <w:sz w:val="28"/>
          <w:szCs w:val="28"/>
          <w:lang w:val="en-US"/>
        </w:rPr>
        <w:t>//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 xml:space="preserve"> Russ. Agricult. Sci</w:t>
      </w:r>
      <w:r w:rsidR="00310856" w:rsidRPr="00ED1940">
        <w:rPr>
          <w:rFonts w:ascii="Times New Roman" w:hAnsi="Times New Roman"/>
          <w:bCs/>
          <w:sz w:val="28"/>
          <w:szCs w:val="28"/>
          <w:lang w:val="en-US"/>
        </w:rPr>
        <w:t>. – 2009. –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 xml:space="preserve"> 35:339-340</w:t>
      </w:r>
      <w:r w:rsidR="000048C6" w:rsidRPr="00553BB1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:rsidR="000048C6" w:rsidRPr="000048C6" w:rsidRDefault="000048C6" w:rsidP="000048C6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F36B0">
        <w:rPr>
          <w:rFonts w:ascii="Times New Roman" w:hAnsi="Times New Roman"/>
          <w:bCs/>
          <w:sz w:val="28"/>
          <w:szCs w:val="28"/>
          <w:lang w:val="en-US"/>
        </w:rPr>
        <w:t>Yakovlev</w:t>
      </w:r>
      <w:r w:rsidRPr="000048C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A.</w:t>
      </w:r>
      <w:r w:rsidRPr="000048C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F., Tishenko</w:t>
      </w:r>
      <w:r w:rsidRPr="000048C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V.</w:t>
      </w:r>
      <w:r w:rsidRPr="000048C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I., Dementeva</w:t>
      </w:r>
      <w:r w:rsidRPr="000048C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N.</w:t>
      </w:r>
      <w:r w:rsidRPr="000048C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V., Mitrofanova</w:t>
      </w:r>
      <w:r w:rsidRPr="000048C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O.</w:t>
      </w:r>
      <w:r w:rsidRPr="000048C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V., Terletsky V.</w:t>
      </w:r>
      <w:r w:rsidRPr="000048C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F36B0">
        <w:rPr>
          <w:rFonts w:ascii="Times New Roman" w:hAnsi="Times New Roman"/>
          <w:bCs/>
          <w:sz w:val="28"/>
          <w:szCs w:val="28"/>
          <w:lang w:val="en-US"/>
        </w:rPr>
        <w:t>P. Genetic heterogeneity and divergence chicken with roots</w:t>
      </w:r>
      <w:r w:rsidRPr="00FF36B0">
        <w:rPr>
          <w:rFonts w:ascii="Times New Roman" w:hAnsi="Times New Roman"/>
          <w:sz w:val="28"/>
          <w:szCs w:val="28"/>
          <w:lang w:val="en-US"/>
        </w:rPr>
        <w:t xml:space="preserve"> of fight breeds</w:t>
      </w:r>
      <w:r w:rsidRPr="000048C6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FF36B0">
        <w:rPr>
          <w:rFonts w:ascii="Times New Roman" w:hAnsi="Times New Roman"/>
          <w:sz w:val="28"/>
          <w:szCs w:val="28"/>
          <w:lang w:val="en-US"/>
        </w:rPr>
        <w:t>Moscow International Conference</w:t>
      </w:r>
      <w:r w:rsidRPr="00AD3AE7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FF36B0">
        <w:rPr>
          <w:rFonts w:ascii="Times New Roman" w:hAnsi="Times New Roman"/>
          <w:sz w:val="28"/>
          <w:szCs w:val="28"/>
          <w:lang w:val="en-US"/>
        </w:rPr>
        <w:t>Molecular Phylogenetics MolPhy</w:t>
      </w:r>
      <w:r w:rsidRPr="00AD3AE7">
        <w:rPr>
          <w:rFonts w:ascii="Times New Roman" w:hAnsi="Times New Roman"/>
          <w:sz w:val="28"/>
          <w:szCs w:val="28"/>
          <w:lang w:val="en-US"/>
        </w:rPr>
        <w:t>-</w:t>
      </w:r>
      <w:smartTag w:uri="urn:schemas-microsoft-com:office:smarttags" w:element="metricconverter">
        <w:smartTagPr>
          <w:attr w:name="ProductID" w:val="2”"/>
        </w:smartTagPr>
        <w:r w:rsidRPr="00AD3AE7">
          <w:rPr>
            <w:rFonts w:ascii="Times New Roman" w:hAnsi="Times New Roman"/>
            <w:sz w:val="28"/>
            <w:szCs w:val="28"/>
            <w:lang w:val="en-US"/>
          </w:rPr>
          <w:t>2”</w:t>
        </w:r>
      </w:smartTag>
      <w:r w:rsidRPr="00AD3AE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F36B0">
        <w:rPr>
          <w:rFonts w:ascii="Times New Roman" w:hAnsi="Times New Roman"/>
          <w:sz w:val="28"/>
          <w:szCs w:val="28"/>
          <w:lang w:val="en-US"/>
        </w:rPr>
        <w:t>May</w:t>
      </w:r>
      <w:r w:rsidRPr="00AD3AE7">
        <w:rPr>
          <w:rFonts w:ascii="Times New Roman" w:hAnsi="Times New Roman"/>
          <w:sz w:val="28"/>
          <w:szCs w:val="28"/>
          <w:lang w:val="en-US"/>
        </w:rPr>
        <w:t xml:space="preserve"> 18-21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 xml:space="preserve">. – </w:t>
      </w:r>
      <w:r w:rsidRPr="00AD3AE7">
        <w:rPr>
          <w:rFonts w:ascii="Times New Roman" w:hAnsi="Times New Roman"/>
          <w:sz w:val="28"/>
          <w:szCs w:val="28"/>
          <w:lang w:val="en-US"/>
        </w:rPr>
        <w:t>2010</w:t>
      </w:r>
      <w:r w:rsidRPr="00ED1940">
        <w:rPr>
          <w:rFonts w:ascii="Times New Roman" w:hAnsi="Times New Roman"/>
          <w:bCs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P. </w:t>
      </w:r>
      <w:r w:rsidRPr="00AD3AE7">
        <w:rPr>
          <w:rFonts w:ascii="Times New Roman" w:hAnsi="Times New Roman"/>
          <w:sz w:val="28"/>
          <w:szCs w:val="28"/>
          <w:lang w:val="en-US"/>
        </w:rPr>
        <w:t>45-46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B6026" w:rsidRPr="00ED1940" w:rsidRDefault="005B6026" w:rsidP="005A6C95">
      <w:pPr>
        <w:tabs>
          <w:tab w:val="left" w:pos="720"/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F36B0" w:rsidRPr="00553BB1" w:rsidRDefault="00FF36B0" w:rsidP="005A6C95">
      <w:pPr>
        <w:tabs>
          <w:tab w:val="left" w:pos="1134"/>
        </w:tabs>
        <w:spacing w:before="240"/>
        <w:ind w:firstLine="709"/>
        <w:rPr>
          <w:rFonts w:ascii="Times New Roman" w:hAnsi="Times New Roman"/>
          <w:sz w:val="28"/>
          <w:szCs w:val="28"/>
          <w:lang w:val="en-US"/>
        </w:rPr>
      </w:pPr>
    </w:p>
    <w:sectPr w:rsidR="00FF36B0" w:rsidRPr="00553BB1" w:rsidSect="003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0A80"/>
    <w:multiLevelType w:val="hybridMultilevel"/>
    <w:tmpl w:val="50EE22DE"/>
    <w:lvl w:ilvl="0" w:tplc="0AC2FAFE">
      <w:start w:val="1"/>
      <w:numFmt w:val="decimal"/>
      <w:lvlText w:val="%1."/>
      <w:lvlJc w:val="left"/>
      <w:pPr>
        <w:ind w:left="900" w:hanging="360"/>
      </w:pPr>
      <w:rPr>
        <w:rFonts w:cs="Times New Roman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9B083C"/>
    <w:multiLevelType w:val="hybridMultilevel"/>
    <w:tmpl w:val="759E9ACA"/>
    <w:lvl w:ilvl="0" w:tplc="92E61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26"/>
    <w:rsid w:val="000048C6"/>
    <w:rsid w:val="00012F17"/>
    <w:rsid w:val="00060B1F"/>
    <w:rsid w:val="000B7F31"/>
    <w:rsid w:val="000D054C"/>
    <w:rsid w:val="000E4271"/>
    <w:rsid w:val="0010145B"/>
    <w:rsid w:val="0012798D"/>
    <w:rsid w:val="001E7391"/>
    <w:rsid w:val="001F0709"/>
    <w:rsid w:val="00265B56"/>
    <w:rsid w:val="00295308"/>
    <w:rsid w:val="002B3CF8"/>
    <w:rsid w:val="002F3B60"/>
    <w:rsid w:val="00310856"/>
    <w:rsid w:val="003263EF"/>
    <w:rsid w:val="00340F40"/>
    <w:rsid w:val="003734A6"/>
    <w:rsid w:val="003C1F66"/>
    <w:rsid w:val="003D5BFD"/>
    <w:rsid w:val="003F25FC"/>
    <w:rsid w:val="00404F2F"/>
    <w:rsid w:val="00405919"/>
    <w:rsid w:val="00410CB8"/>
    <w:rsid w:val="004906E1"/>
    <w:rsid w:val="004C3C08"/>
    <w:rsid w:val="0050690A"/>
    <w:rsid w:val="00553BB1"/>
    <w:rsid w:val="00594096"/>
    <w:rsid w:val="005A0432"/>
    <w:rsid w:val="005A1F78"/>
    <w:rsid w:val="005A6C95"/>
    <w:rsid w:val="005B6026"/>
    <w:rsid w:val="005F5727"/>
    <w:rsid w:val="00611BE3"/>
    <w:rsid w:val="00624917"/>
    <w:rsid w:val="0063209B"/>
    <w:rsid w:val="00637527"/>
    <w:rsid w:val="00645FC2"/>
    <w:rsid w:val="00676880"/>
    <w:rsid w:val="00685126"/>
    <w:rsid w:val="006C0BCB"/>
    <w:rsid w:val="00723C69"/>
    <w:rsid w:val="00767C01"/>
    <w:rsid w:val="00776A91"/>
    <w:rsid w:val="00783B88"/>
    <w:rsid w:val="007B6E10"/>
    <w:rsid w:val="00836D8C"/>
    <w:rsid w:val="00843E50"/>
    <w:rsid w:val="00903E6B"/>
    <w:rsid w:val="00972EBA"/>
    <w:rsid w:val="00A243DD"/>
    <w:rsid w:val="00AB1229"/>
    <w:rsid w:val="00AD0D90"/>
    <w:rsid w:val="00AE7154"/>
    <w:rsid w:val="00B01508"/>
    <w:rsid w:val="00B60C89"/>
    <w:rsid w:val="00B8145E"/>
    <w:rsid w:val="00B828AD"/>
    <w:rsid w:val="00BC606F"/>
    <w:rsid w:val="00C14257"/>
    <w:rsid w:val="00C51CD8"/>
    <w:rsid w:val="00C52F18"/>
    <w:rsid w:val="00C626F2"/>
    <w:rsid w:val="00C8086D"/>
    <w:rsid w:val="00C8730A"/>
    <w:rsid w:val="00CB2B95"/>
    <w:rsid w:val="00CB68BC"/>
    <w:rsid w:val="00D62973"/>
    <w:rsid w:val="00D86FCD"/>
    <w:rsid w:val="00D92A38"/>
    <w:rsid w:val="00DC1CF8"/>
    <w:rsid w:val="00DD1909"/>
    <w:rsid w:val="00DD2CDE"/>
    <w:rsid w:val="00DD65EA"/>
    <w:rsid w:val="00DE43A2"/>
    <w:rsid w:val="00DF30D0"/>
    <w:rsid w:val="00E141A7"/>
    <w:rsid w:val="00EA5136"/>
    <w:rsid w:val="00EB2A61"/>
    <w:rsid w:val="00EC37FC"/>
    <w:rsid w:val="00EC40FA"/>
    <w:rsid w:val="00ED1940"/>
    <w:rsid w:val="00F01375"/>
    <w:rsid w:val="00F22328"/>
    <w:rsid w:val="00F4200A"/>
    <w:rsid w:val="00F745BD"/>
    <w:rsid w:val="00F96380"/>
    <w:rsid w:val="00FD71D3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26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6026"/>
    <w:pPr>
      <w:spacing w:before="100" w:beforeAutospacing="1" w:after="100" w:afterAutospacing="1" w:line="240" w:lineRule="auto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a4">
    <w:name w:val="Body Text"/>
    <w:basedOn w:val="a"/>
    <w:link w:val="a5"/>
    <w:unhideWhenUsed/>
    <w:rsid w:val="005B6026"/>
    <w:pPr>
      <w:spacing w:after="120"/>
    </w:pPr>
  </w:style>
  <w:style w:type="character" w:customStyle="1" w:styleId="a5">
    <w:name w:val="Основной текст Знак"/>
    <w:basedOn w:val="a0"/>
    <w:link w:val="a4"/>
    <w:rsid w:val="005B602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semiHidden/>
    <w:rsid w:val="005B6026"/>
    <w:pPr>
      <w:ind w:left="720"/>
      <w:contextualSpacing/>
    </w:pPr>
  </w:style>
  <w:style w:type="paragraph" w:customStyle="1" w:styleId="a6">
    <w:name w:val="Стиль"/>
    <w:semiHidden/>
    <w:rsid w:val="005B602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48</cp:revision>
  <cp:lastPrinted>2016-03-29T08:17:00Z</cp:lastPrinted>
  <dcterms:created xsi:type="dcterms:W3CDTF">2016-03-28T16:30:00Z</dcterms:created>
  <dcterms:modified xsi:type="dcterms:W3CDTF">2016-03-29T08:19:00Z</dcterms:modified>
</cp:coreProperties>
</file>